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AC7" w:rsidR="00281AF7" w:rsidP="000D3B30" w:rsidRDefault="00F50D04" w14:paraId="133279B0" w14:textId="44038B79">
      <w:pPr>
        <w:spacing w:line="360" w:lineRule="auto"/>
        <w:jc w:val="right"/>
        <w:rPr>
          <w:rFonts w:cstheme="minorHAnsi"/>
          <w:color w:val="000000" w:themeColor="text1"/>
        </w:rPr>
      </w:pPr>
      <w:r>
        <w:rPr>
          <w:noProof/>
        </w:rPr>
        <w:drawing>
          <wp:inline distT="0" distB="0" distL="0" distR="0" wp14:anchorId="64EC1F2F" wp14:editId="6D9A952D">
            <wp:extent cx="2230755" cy="868680"/>
            <wp:effectExtent l="0" t="0" r="0" b="7620"/>
            <wp:docPr id="432923757" name="Picture 432923757" descr="University of Bolton">
              <a:extLst xmlns:a="http://schemas.openxmlformats.org/drawingml/2006/main">
                <a:ext uri="{FF2B5EF4-FFF2-40B4-BE49-F238E27FC236}">
                  <a16:creationId xmlns:a16="http://schemas.microsoft.com/office/drawing/2014/main" id="{8497CFCE-AF3C-4EEB-8BF4-D5EA2E183067}"/>
                </a:ext>
              </a:extLst>
            </wp:docPr>
            <wp:cNvGraphicFramePr/>
            <a:graphic xmlns:a="http://schemas.openxmlformats.org/drawingml/2006/main">
              <a:graphicData uri="http://schemas.openxmlformats.org/drawingml/2006/picture">
                <pic:pic xmlns:pic="http://schemas.openxmlformats.org/drawingml/2006/picture">
                  <pic:nvPicPr>
                    <pic:cNvPr id="4" name="Picture 3" descr="University of Bolton">
                      <a:extLst>
                        <a:ext uri="{FF2B5EF4-FFF2-40B4-BE49-F238E27FC236}">
                          <a16:creationId xmlns:a16="http://schemas.microsoft.com/office/drawing/2014/main" id="{8497CFCE-AF3C-4EEB-8BF4-D5EA2E183067}"/>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755" cy="868680"/>
                    </a:xfrm>
                    <a:prstGeom prst="rect">
                      <a:avLst/>
                    </a:prstGeom>
                    <a:noFill/>
                    <a:ln>
                      <a:noFill/>
                    </a:ln>
                  </pic:spPr>
                </pic:pic>
              </a:graphicData>
            </a:graphic>
          </wp:inline>
        </w:drawing>
      </w:r>
    </w:p>
    <w:p w:rsidRPr="00775AC7" w:rsidR="00281AF7" w:rsidP="000D3B30" w:rsidRDefault="00281AF7" w14:paraId="1273051F" w14:textId="77777777">
      <w:pPr>
        <w:spacing w:line="360" w:lineRule="auto"/>
        <w:jc w:val="right"/>
        <w:rPr>
          <w:rFonts w:cstheme="minorHAnsi"/>
          <w:color w:val="000000" w:themeColor="text1"/>
        </w:rPr>
      </w:pPr>
    </w:p>
    <w:p w:rsidRPr="00775AC7" w:rsidR="00281AF7" w:rsidP="000D3B30" w:rsidRDefault="00281AF7" w14:paraId="619821DE" w14:textId="77777777">
      <w:pPr>
        <w:spacing w:line="360" w:lineRule="auto"/>
        <w:rPr>
          <w:rFonts w:cstheme="minorHAnsi"/>
          <w:color w:val="000000" w:themeColor="text1"/>
        </w:rPr>
      </w:pPr>
      <w:r w:rsidRPr="00775AC7">
        <w:rPr>
          <w:rFonts w:cstheme="minorHAnsi"/>
          <w:noProof/>
          <w:color w:val="000000" w:themeColor="text1"/>
          <w:lang w:val="en-US"/>
        </w:rPr>
        <w:drawing>
          <wp:inline distT="0" distB="0" distL="0" distR="0" wp14:anchorId="110397BB" wp14:editId="51E0978E">
            <wp:extent cx="2971800" cy="3090277"/>
            <wp:effectExtent l="0" t="0" r="0" b="0"/>
            <wp:docPr id="2" name="Picture 2" descr="C:\Users\jlc1\AppData\Local\Microsoft\Windows\Temporary Internet Files\Content.IE5\6ZNYY307\clip-art0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c1\AppData\Local\Microsoft\Windows\Temporary Internet Files\Content.IE5\6ZNYY307\clip-art002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3090277"/>
                    </a:xfrm>
                    <a:prstGeom prst="rect">
                      <a:avLst/>
                    </a:prstGeom>
                    <a:noFill/>
                    <a:ln>
                      <a:noFill/>
                    </a:ln>
                  </pic:spPr>
                </pic:pic>
              </a:graphicData>
            </a:graphic>
          </wp:inline>
        </w:drawing>
      </w:r>
    </w:p>
    <w:p w:rsidRPr="00775AC7" w:rsidR="00281AF7" w:rsidP="000D3B30" w:rsidRDefault="00281AF7" w14:paraId="245836EA" w14:textId="77777777">
      <w:pPr>
        <w:spacing w:line="360" w:lineRule="auto"/>
        <w:rPr>
          <w:rFonts w:cstheme="minorHAnsi"/>
          <w:color w:val="000000" w:themeColor="text1"/>
        </w:rPr>
      </w:pPr>
    </w:p>
    <w:p w:rsidRPr="00775AC7" w:rsidR="00281AF7" w:rsidP="000D3B30" w:rsidRDefault="00281AF7" w14:paraId="673F6CBF" w14:textId="13E91181">
      <w:pPr>
        <w:spacing w:line="360" w:lineRule="auto"/>
        <w:rPr>
          <w:rFonts w:cstheme="minorHAnsi"/>
          <w:color w:val="000000" w:themeColor="text1"/>
          <w:sz w:val="52"/>
          <w:szCs w:val="52"/>
        </w:rPr>
      </w:pPr>
      <w:r w:rsidRPr="00775AC7">
        <w:rPr>
          <w:rFonts w:cstheme="minorHAnsi"/>
          <w:color w:val="000000" w:themeColor="text1"/>
          <w:sz w:val="52"/>
          <w:szCs w:val="52"/>
        </w:rPr>
        <w:t>Partnership Oversig</w:t>
      </w:r>
      <w:r w:rsidRPr="00775AC7" w:rsidR="001128EC">
        <w:rPr>
          <w:rFonts w:cstheme="minorHAnsi"/>
          <w:color w:val="000000" w:themeColor="text1"/>
          <w:sz w:val="52"/>
          <w:szCs w:val="52"/>
        </w:rPr>
        <w:t>ht and Development Handbook 20</w:t>
      </w:r>
      <w:r w:rsidRPr="00775AC7" w:rsidR="00E5737A">
        <w:rPr>
          <w:rFonts w:cstheme="minorHAnsi"/>
          <w:color w:val="000000" w:themeColor="text1"/>
          <w:sz w:val="52"/>
          <w:szCs w:val="52"/>
        </w:rPr>
        <w:t>23-24</w:t>
      </w:r>
    </w:p>
    <w:p w:rsidRPr="00775AC7" w:rsidR="00281AF7" w:rsidP="000D3B30" w:rsidRDefault="61E9175A" w14:paraId="1C811742" w14:textId="7E927AC8">
      <w:pPr>
        <w:spacing w:line="360" w:lineRule="auto"/>
        <w:rPr>
          <w:rFonts w:cstheme="minorHAnsi"/>
          <w:color w:val="000000" w:themeColor="text1"/>
          <w:sz w:val="28"/>
          <w:szCs w:val="28"/>
        </w:rPr>
      </w:pPr>
      <w:r w:rsidRPr="00775AC7">
        <w:rPr>
          <w:rFonts w:cstheme="minorHAnsi"/>
          <w:color w:val="000000" w:themeColor="text1"/>
          <w:sz w:val="28"/>
          <w:szCs w:val="28"/>
        </w:rPr>
        <w:t>Process guide standards and enhancement for</w:t>
      </w:r>
      <w:r w:rsidRPr="00775AC7" w:rsidR="500BE3D4">
        <w:rPr>
          <w:rFonts w:cstheme="minorHAnsi"/>
          <w:color w:val="000000" w:themeColor="text1"/>
          <w:sz w:val="28"/>
          <w:szCs w:val="28"/>
        </w:rPr>
        <w:t xml:space="preserve"> </w:t>
      </w:r>
      <w:r w:rsidR="000D3B30">
        <w:rPr>
          <w:rFonts w:cstheme="minorHAnsi"/>
          <w:color w:val="000000" w:themeColor="text1"/>
          <w:sz w:val="28"/>
          <w:szCs w:val="28"/>
        </w:rPr>
        <w:t>collaborative</w:t>
      </w:r>
      <w:r w:rsidRPr="00775AC7">
        <w:rPr>
          <w:rFonts w:cstheme="minorHAnsi"/>
          <w:color w:val="000000" w:themeColor="text1"/>
          <w:sz w:val="28"/>
          <w:szCs w:val="28"/>
        </w:rPr>
        <w:t xml:space="preserve"> provision</w:t>
      </w:r>
    </w:p>
    <w:p w:rsidR="000D3B30" w:rsidP="000D3B30" w:rsidRDefault="000D3B30" w14:paraId="01211725" w14:textId="77777777">
      <w:pPr>
        <w:spacing w:line="360" w:lineRule="auto"/>
        <w:rPr>
          <w:rFonts w:cstheme="minorHAnsi"/>
          <w:color w:val="000000" w:themeColor="text1"/>
          <w:sz w:val="28"/>
          <w:szCs w:val="28"/>
        </w:rPr>
      </w:pPr>
    </w:p>
    <w:p w:rsidR="007B01F1" w:rsidP="000D3B30" w:rsidRDefault="00281AF7" w14:paraId="5365BA4E" w14:textId="77777777">
      <w:pPr>
        <w:spacing w:line="360" w:lineRule="auto"/>
        <w:rPr>
          <w:rFonts w:cstheme="minorHAnsi"/>
          <w:color w:val="000000" w:themeColor="text1"/>
          <w:sz w:val="28"/>
          <w:szCs w:val="28"/>
        </w:rPr>
      </w:pPr>
      <w:r w:rsidRPr="00775AC7">
        <w:rPr>
          <w:rFonts w:cstheme="minorHAnsi"/>
          <w:color w:val="000000" w:themeColor="text1"/>
          <w:sz w:val="28"/>
          <w:szCs w:val="28"/>
        </w:rPr>
        <w:t>Issued by: Dr Julian Colema</w:t>
      </w:r>
      <w:r w:rsidR="007B01F1">
        <w:rPr>
          <w:rFonts w:cstheme="minorHAnsi"/>
          <w:color w:val="000000" w:themeColor="text1"/>
          <w:sz w:val="28"/>
          <w:szCs w:val="28"/>
        </w:rPr>
        <w:t xml:space="preserve">n, </w:t>
      </w:r>
      <w:r w:rsidRPr="00775AC7" w:rsidR="005A142F">
        <w:rPr>
          <w:rFonts w:cstheme="minorHAnsi"/>
          <w:color w:val="000000" w:themeColor="text1"/>
          <w:sz w:val="28"/>
          <w:szCs w:val="28"/>
        </w:rPr>
        <w:t xml:space="preserve">September 2018 </w:t>
      </w:r>
    </w:p>
    <w:p w:rsidRPr="00775AC7" w:rsidR="00281AF7" w:rsidP="000D3B30" w:rsidRDefault="007B01F1" w14:paraId="1F7F785B" w14:textId="56352013">
      <w:pPr>
        <w:spacing w:line="360" w:lineRule="auto"/>
        <w:rPr>
          <w:rFonts w:cstheme="minorHAnsi"/>
          <w:color w:val="000000" w:themeColor="text1"/>
          <w:sz w:val="28"/>
          <w:szCs w:val="28"/>
        </w:rPr>
      </w:pPr>
      <w:r>
        <w:rPr>
          <w:rFonts w:cstheme="minorHAnsi"/>
          <w:color w:val="000000" w:themeColor="text1"/>
          <w:sz w:val="28"/>
          <w:szCs w:val="28"/>
        </w:rPr>
        <w:t>L</w:t>
      </w:r>
      <w:r w:rsidRPr="00775AC7" w:rsidR="005A142F">
        <w:rPr>
          <w:rFonts w:cstheme="minorHAnsi"/>
          <w:color w:val="000000" w:themeColor="text1"/>
          <w:sz w:val="28"/>
          <w:szCs w:val="28"/>
        </w:rPr>
        <w:t>atest update</w:t>
      </w:r>
      <w:r>
        <w:rPr>
          <w:rFonts w:cstheme="minorHAnsi"/>
          <w:color w:val="000000" w:themeColor="text1"/>
          <w:sz w:val="28"/>
          <w:szCs w:val="28"/>
        </w:rPr>
        <w:t xml:space="preserve"> by</w:t>
      </w:r>
      <w:r w:rsidR="00D07EB1">
        <w:rPr>
          <w:rFonts w:cstheme="minorHAnsi"/>
          <w:color w:val="000000" w:themeColor="text1"/>
          <w:sz w:val="28"/>
          <w:szCs w:val="28"/>
        </w:rPr>
        <w:t>:</w:t>
      </w:r>
      <w:r>
        <w:rPr>
          <w:rFonts w:cstheme="minorHAnsi"/>
          <w:color w:val="000000" w:themeColor="text1"/>
          <w:sz w:val="28"/>
          <w:szCs w:val="28"/>
        </w:rPr>
        <w:t xml:space="preserve"> Dr Lynn Clark-Wrigh</w:t>
      </w:r>
      <w:r w:rsidR="00D07EB1">
        <w:rPr>
          <w:rFonts w:cstheme="minorHAnsi"/>
          <w:color w:val="000000" w:themeColor="text1"/>
          <w:sz w:val="28"/>
          <w:szCs w:val="28"/>
        </w:rPr>
        <w:t>t</w:t>
      </w:r>
      <w:r>
        <w:rPr>
          <w:rFonts w:cstheme="minorHAnsi"/>
          <w:color w:val="000000" w:themeColor="text1"/>
          <w:sz w:val="28"/>
          <w:szCs w:val="28"/>
        </w:rPr>
        <w:t>,</w:t>
      </w:r>
      <w:r w:rsidRPr="00775AC7" w:rsidR="005A142F">
        <w:rPr>
          <w:rFonts w:cstheme="minorHAnsi"/>
          <w:color w:val="000000" w:themeColor="text1"/>
          <w:sz w:val="28"/>
          <w:szCs w:val="28"/>
        </w:rPr>
        <w:t xml:space="preserve"> </w:t>
      </w:r>
      <w:r w:rsidRPr="00775AC7" w:rsidR="005A5DC1">
        <w:rPr>
          <w:rFonts w:cstheme="minorHAnsi"/>
          <w:color w:val="000000" w:themeColor="text1"/>
          <w:sz w:val="28"/>
          <w:szCs w:val="28"/>
        </w:rPr>
        <w:t xml:space="preserve">September </w:t>
      </w:r>
      <w:r w:rsidRPr="00775AC7" w:rsidR="00E5737A">
        <w:rPr>
          <w:rFonts w:cstheme="minorHAnsi"/>
          <w:color w:val="000000" w:themeColor="text1"/>
          <w:sz w:val="28"/>
          <w:szCs w:val="28"/>
        </w:rPr>
        <w:t>2023</w:t>
      </w:r>
    </w:p>
    <w:p w:rsidRPr="00775AC7" w:rsidR="004B615D" w:rsidP="000D3B30" w:rsidRDefault="004B615D" w14:paraId="78390589" w14:textId="77777777">
      <w:pPr>
        <w:spacing w:line="360" w:lineRule="auto"/>
        <w:rPr>
          <w:rFonts w:cstheme="minorHAnsi"/>
          <w:color w:val="000000" w:themeColor="text1"/>
        </w:rPr>
      </w:pPr>
    </w:p>
    <w:p w:rsidR="00281AF7" w:rsidP="00BA0979" w:rsidRDefault="00281AF7" w14:paraId="264AF7F3" w14:textId="4555A305">
      <w:pPr>
        <w:pStyle w:val="Heading1"/>
        <w:rPr>
          <w:rFonts w:asciiTheme="minorHAnsi" w:hAnsiTheme="minorHAnsi" w:cstheme="minorHAnsi"/>
          <w:color w:val="000000" w:themeColor="text1"/>
        </w:rPr>
      </w:pPr>
      <w:bookmarkStart w:name="_Toc146600828" w:id="0"/>
      <w:r w:rsidRPr="00775AC7">
        <w:rPr>
          <w:rFonts w:asciiTheme="minorHAnsi" w:hAnsiTheme="minorHAnsi" w:cstheme="minorHAnsi"/>
          <w:color w:val="000000" w:themeColor="text1"/>
        </w:rPr>
        <w:lastRenderedPageBreak/>
        <w:t>P</w:t>
      </w:r>
      <w:r w:rsidR="005A437A">
        <w:rPr>
          <w:rFonts w:asciiTheme="minorHAnsi" w:hAnsiTheme="minorHAnsi" w:cstheme="minorHAnsi"/>
          <w:color w:val="000000" w:themeColor="text1"/>
        </w:rPr>
        <w:t>REFACE</w:t>
      </w:r>
      <w:bookmarkEnd w:id="0"/>
    </w:p>
    <w:p w:rsidRPr="00BA0979" w:rsidR="00BA0979" w:rsidP="00BA0979" w:rsidRDefault="00BA0979" w14:paraId="70BB3193" w14:textId="77777777"/>
    <w:p w:rsidRPr="00775AC7" w:rsidR="00281AF7" w:rsidP="000D3B30" w:rsidRDefault="00281AF7" w14:paraId="2516FA66" w14:textId="61727998">
      <w:pPr>
        <w:spacing w:line="360" w:lineRule="auto"/>
        <w:rPr>
          <w:rFonts w:cstheme="minorHAnsi"/>
          <w:color w:val="000000" w:themeColor="text1"/>
          <w:sz w:val="24"/>
          <w:szCs w:val="24"/>
        </w:rPr>
      </w:pPr>
      <w:r w:rsidRPr="00775AC7">
        <w:rPr>
          <w:rFonts w:cstheme="minorHAnsi"/>
          <w:color w:val="000000" w:themeColor="text1"/>
          <w:sz w:val="24"/>
          <w:szCs w:val="24"/>
        </w:rPr>
        <w:t xml:space="preserve">This handbook is intended to provide detailed information about the University’s process for assuring the standards of its </w:t>
      </w:r>
      <w:r w:rsidRPr="00372B6E" w:rsidR="000D3B30">
        <w:rPr>
          <w:rFonts w:cstheme="minorHAnsi"/>
          <w:sz w:val="24"/>
          <w:szCs w:val="24"/>
        </w:rPr>
        <w:t>collaborative</w:t>
      </w:r>
      <w:r w:rsidRPr="00372B6E">
        <w:rPr>
          <w:rFonts w:cstheme="minorHAnsi"/>
          <w:sz w:val="24"/>
          <w:szCs w:val="24"/>
        </w:rPr>
        <w:t xml:space="preserve"> programmes </w:t>
      </w:r>
      <w:r w:rsidRPr="00775AC7">
        <w:rPr>
          <w:rFonts w:cstheme="minorHAnsi"/>
          <w:color w:val="000000" w:themeColor="text1"/>
          <w:sz w:val="24"/>
          <w:szCs w:val="24"/>
        </w:rPr>
        <w:t>with partners. The process is designed to facilitate a collaborative approach to assurance and the enhancement of teaching quality, the learning environment, student outcomes and learning gain.</w:t>
      </w:r>
    </w:p>
    <w:p w:rsidRPr="00492655" w:rsidR="00281AF7" w:rsidP="000D3B30" w:rsidRDefault="58872B1B" w14:paraId="7D90DBB7" w14:textId="0BB17022">
      <w:pPr>
        <w:spacing w:line="360" w:lineRule="auto"/>
        <w:rPr>
          <w:rFonts w:cstheme="minorHAnsi"/>
          <w:b/>
          <w:bCs/>
          <w:color w:val="000000" w:themeColor="text1"/>
          <w:sz w:val="24"/>
          <w:szCs w:val="24"/>
        </w:rPr>
      </w:pPr>
      <w:r w:rsidRPr="00775AC7">
        <w:rPr>
          <w:rFonts w:cstheme="minorHAnsi"/>
          <w:color w:val="000000" w:themeColor="text1"/>
          <w:sz w:val="24"/>
          <w:szCs w:val="24"/>
        </w:rPr>
        <w:t xml:space="preserve">As of </w:t>
      </w:r>
      <w:r w:rsidRPr="00775AC7" w:rsidR="53464B93">
        <w:rPr>
          <w:rFonts w:cstheme="minorHAnsi"/>
          <w:color w:val="000000" w:themeColor="text1"/>
          <w:sz w:val="24"/>
          <w:szCs w:val="24"/>
        </w:rPr>
        <w:t>September 2016,</w:t>
      </w:r>
      <w:r w:rsidRPr="00775AC7" w:rsidR="61E9175A">
        <w:rPr>
          <w:rFonts w:cstheme="minorHAnsi"/>
          <w:color w:val="000000" w:themeColor="text1"/>
          <w:sz w:val="24"/>
          <w:szCs w:val="24"/>
        </w:rPr>
        <w:t xml:space="preserve"> the oversight process will be underpinned by</w:t>
      </w:r>
      <w:r w:rsidRPr="00775AC7" w:rsidR="1BAC1468">
        <w:rPr>
          <w:rFonts w:cstheme="minorHAnsi"/>
          <w:color w:val="000000" w:themeColor="text1"/>
          <w:sz w:val="24"/>
          <w:szCs w:val="24"/>
        </w:rPr>
        <w:t xml:space="preserve"> </w:t>
      </w:r>
      <w:r w:rsidRPr="00775AC7" w:rsidR="1CACA302">
        <w:rPr>
          <w:rFonts w:cstheme="minorHAnsi"/>
          <w:color w:val="000000" w:themeColor="text1"/>
          <w:sz w:val="24"/>
          <w:szCs w:val="24"/>
        </w:rPr>
        <w:t>up to</w:t>
      </w:r>
      <w:r w:rsidRPr="00775AC7" w:rsidR="61E9175A">
        <w:rPr>
          <w:rFonts w:cstheme="minorHAnsi"/>
          <w:color w:val="000000" w:themeColor="text1"/>
          <w:sz w:val="24"/>
          <w:szCs w:val="24"/>
        </w:rPr>
        <w:t xml:space="preserve"> </w:t>
      </w:r>
      <w:r w:rsidRPr="00775AC7" w:rsidR="61E9175A">
        <w:rPr>
          <w:rFonts w:cstheme="minorHAnsi"/>
          <w:b/>
          <w:bCs/>
          <w:i/>
          <w:iCs/>
          <w:color w:val="000000" w:themeColor="text1"/>
          <w:sz w:val="24"/>
          <w:szCs w:val="24"/>
        </w:rPr>
        <w:t>three</w:t>
      </w:r>
      <w:r w:rsidRPr="00775AC7" w:rsidR="61E9175A">
        <w:rPr>
          <w:rFonts w:cstheme="minorHAnsi"/>
          <w:color w:val="000000" w:themeColor="text1"/>
          <w:sz w:val="24"/>
          <w:szCs w:val="24"/>
        </w:rPr>
        <w:t xml:space="preserve"> annual </w:t>
      </w:r>
      <w:r w:rsidRPr="00775AC7" w:rsidR="009C3FCC">
        <w:rPr>
          <w:rFonts w:cstheme="minorHAnsi"/>
          <w:b/>
          <w:bCs/>
          <w:color w:val="000000" w:themeColor="text1"/>
          <w:sz w:val="24"/>
          <w:szCs w:val="24"/>
        </w:rPr>
        <w:t xml:space="preserve">PARTNERSHIP DEVELOPMENT MEETING </w:t>
      </w:r>
      <w:r w:rsidRPr="00775AC7" w:rsidR="61E9175A">
        <w:rPr>
          <w:rFonts w:cstheme="minorHAnsi"/>
          <w:b/>
          <w:bCs/>
          <w:color w:val="000000" w:themeColor="text1"/>
          <w:sz w:val="24"/>
          <w:szCs w:val="24"/>
        </w:rPr>
        <w:t>(PDMs).</w:t>
      </w:r>
      <w:r w:rsidRPr="00775AC7" w:rsidR="61E9175A">
        <w:rPr>
          <w:rFonts w:cstheme="minorHAnsi"/>
          <w:color w:val="000000" w:themeColor="text1"/>
          <w:sz w:val="24"/>
          <w:szCs w:val="24"/>
        </w:rPr>
        <w:t xml:space="preserve"> </w:t>
      </w:r>
      <w:r w:rsidRPr="009C3FCC" w:rsidR="009C3FCC">
        <w:rPr>
          <w:rFonts w:cstheme="minorHAnsi"/>
          <w:b/>
          <w:bCs/>
          <w:color w:val="000000" w:themeColor="text1"/>
          <w:sz w:val="24"/>
          <w:szCs w:val="24"/>
        </w:rPr>
        <w:t>PDMs</w:t>
      </w:r>
      <w:r w:rsidR="009C3FCC">
        <w:rPr>
          <w:rFonts w:cstheme="minorHAnsi"/>
          <w:color w:val="000000" w:themeColor="text1"/>
          <w:sz w:val="24"/>
          <w:szCs w:val="24"/>
        </w:rPr>
        <w:t xml:space="preserve"> </w:t>
      </w:r>
      <w:r w:rsidRPr="00775AC7" w:rsidR="61E9175A">
        <w:rPr>
          <w:rFonts w:cstheme="minorHAnsi"/>
          <w:color w:val="000000" w:themeColor="text1"/>
          <w:sz w:val="24"/>
          <w:szCs w:val="24"/>
        </w:rPr>
        <w:t xml:space="preserve">will act to bring relevant colleagues from the University and the Partner together </w:t>
      </w:r>
      <w:r w:rsidRPr="00775AC7" w:rsidR="64C38C24">
        <w:rPr>
          <w:rFonts w:cstheme="minorHAnsi"/>
          <w:color w:val="000000" w:themeColor="text1"/>
          <w:sz w:val="24"/>
          <w:szCs w:val="24"/>
        </w:rPr>
        <w:t>to consider quality monitoring data</w:t>
      </w:r>
      <w:r w:rsidR="004269EF">
        <w:rPr>
          <w:rFonts w:cstheme="minorHAnsi"/>
          <w:color w:val="000000" w:themeColor="text1"/>
          <w:sz w:val="24"/>
          <w:szCs w:val="24"/>
        </w:rPr>
        <w:t xml:space="preserve">, </w:t>
      </w:r>
      <w:r w:rsidRPr="00DF6724" w:rsidR="004269EF">
        <w:rPr>
          <w:rFonts w:cstheme="minorHAnsi"/>
          <w:color w:val="000000" w:themeColor="text1"/>
          <w:sz w:val="24"/>
          <w:szCs w:val="24"/>
        </w:rPr>
        <w:t>specifically university KPIs,</w:t>
      </w:r>
      <w:r w:rsidRPr="00DF6724" w:rsidR="64C38C24">
        <w:rPr>
          <w:rFonts w:cstheme="minorHAnsi"/>
          <w:color w:val="000000" w:themeColor="text1"/>
          <w:sz w:val="24"/>
          <w:szCs w:val="24"/>
        </w:rPr>
        <w:t xml:space="preserve"> and </w:t>
      </w:r>
      <w:r w:rsidRPr="00DF6724" w:rsidR="004269EF">
        <w:rPr>
          <w:rFonts w:cstheme="minorHAnsi"/>
          <w:color w:val="000000" w:themeColor="text1"/>
          <w:sz w:val="24"/>
          <w:szCs w:val="24"/>
        </w:rPr>
        <w:t xml:space="preserve">other </w:t>
      </w:r>
      <w:r w:rsidRPr="00DF6724" w:rsidR="64C38C24">
        <w:rPr>
          <w:rFonts w:cstheme="minorHAnsi"/>
          <w:color w:val="000000" w:themeColor="text1"/>
          <w:sz w:val="24"/>
          <w:szCs w:val="24"/>
        </w:rPr>
        <w:t>documentation collectively</w:t>
      </w:r>
      <w:r w:rsidRPr="00DF6724" w:rsidR="61E9175A">
        <w:rPr>
          <w:rFonts w:cstheme="minorHAnsi"/>
          <w:color w:val="000000" w:themeColor="text1"/>
          <w:sz w:val="24"/>
          <w:szCs w:val="24"/>
        </w:rPr>
        <w:t xml:space="preserve">. A </w:t>
      </w:r>
      <w:r w:rsidRPr="00DF6724" w:rsidR="00492655">
        <w:rPr>
          <w:rFonts w:cstheme="minorHAnsi"/>
          <w:b/>
          <w:bCs/>
          <w:color w:val="000000" w:themeColor="text1"/>
          <w:sz w:val="24"/>
          <w:szCs w:val="24"/>
        </w:rPr>
        <w:t xml:space="preserve">LIVE ACTION PARTNERSHIP PLAN </w:t>
      </w:r>
      <w:r w:rsidRPr="00DF6724" w:rsidR="61E9175A">
        <w:rPr>
          <w:rFonts w:cstheme="minorHAnsi"/>
          <w:b/>
          <w:bCs/>
          <w:color w:val="000000" w:themeColor="text1"/>
          <w:sz w:val="24"/>
          <w:szCs w:val="24"/>
        </w:rPr>
        <w:t xml:space="preserve">(LAPP) </w:t>
      </w:r>
      <w:r w:rsidRPr="00DF6724" w:rsidR="61E9175A">
        <w:rPr>
          <w:rFonts w:cstheme="minorHAnsi"/>
          <w:color w:val="000000" w:themeColor="text1"/>
          <w:sz w:val="24"/>
          <w:szCs w:val="24"/>
        </w:rPr>
        <w:t>will be created and</w:t>
      </w:r>
      <w:r w:rsidRPr="00DF6724" w:rsidR="00492655">
        <w:rPr>
          <w:rFonts w:cstheme="minorHAnsi"/>
          <w:color w:val="000000" w:themeColor="text1"/>
          <w:sz w:val="24"/>
          <w:szCs w:val="24"/>
        </w:rPr>
        <w:t xml:space="preserve"> /or</w:t>
      </w:r>
      <w:r w:rsidRPr="00775AC7" w:rsidR="61E9175A">
        <w:rPr>
          <w:rFonts w:cstheme="minorHAnsi"/>
          <w:color w:val="000000" w:themeColor="text1"/>
          <w:sz w:val="24"/>
          <w:szCs w:val="24"/>
        </w:rPr>
        <w:t xml:space="preserve"> updated at the </w:t>
      </w:r>
      <w:r w:rsidR="009C3FCC">
        <w:rPr>
          <w:rFonts w:cstheme="minorHAnsi"/>
          <w:b/>
          <w:bCs/>
          <w:color w:val="000000" w:themeColor="text1"/>
          <w:sz w:val="24"/>
          <w:szCs w:val="24"/>
        </w:rPr>
        <w:t>PDM</w:t>
      </w:r>
      <w:r w:rsidRPr="00775AC7" w:rsidR="61E9175A">
        <w:rPr>
          <w:rFonts w:cstheme="minorHAnsi"/>
          <w:b/>
          <w:bCs/>
          <w:color w:val="000000" w:themeColor="text1"/>
          <w:sz w:val="24"/>
          <w:szCs w:val="24"/>
        </w:rPr>
        <w:t xml:space="preserve">. </w:t>
      </w:r>
      <w:r w:rsidR="009C3FCC">
        <w:rPr>
          <w:rFonts w:cstheme="minorHAnsi"/>
          <w:b/>
          <w:bCs/>
          <w:color w:val="000000" w:themeColor="text1"/>
          <w:sz w:val="24"/>
          <w:szCs w:val="24"/>
        </w:rPr>
        <w:t xml:space="preserve"> LAPPs </w:t>
      </w:r>
      <w:r w:rsidRPr="00775AC7" w:rsidR="61E9175A">
        <w:rPr>
          <w:rFonts w:cstheme="minorHAnsi"/>
          <w:color w:val="000000" w:themeColor="text1"/>
          <w:sz w:val="24"/>
          <w:szCs w:val="24"/>
        </w:rPr>
        <w:t xml:space="preserve">will form an appendix of the </w:t>
      </w:r>
      <w:r w:rsidRPr="00775AC7" w:rsidR="00492655">
        <w:rPr>
          <w:rFonts w:cstheme="minorHAnsi"/>
          <w:b/>
          <w:bCs/>
          <w:color w:val="000000" w:themeColor="text1"/>
          <w:sz w:val="24"/>
          <w:szCs w:val="24"/>
        </w:rPr>
        <w:t>PARTNER OVERVIEW FORM</w:t>
      </w:r>
      <w:r w:rsidRPr="00775AC7" w:rsidR="00492655">
        <w:rPr>
          <w:rFonts w:cstheme="minorHAnsi"/>
          <w:color w:val="000000" w:themeColor="text1"/>
          <w:sz w:val="24"/>
          <w:szCs w:val="24"/>
        </w:rPr>
        <w:t xml:space="preserve"> </w:t>
      </w:r>
      <w:r w:rsidRPr="00775AC7" w:rsidR="61E9175A">
        <w:rPr>
          <w:rFonts w:cstheme="minorHAnsi"/>
          <w:b/>
          <w:bCs/>
          <w:color w:val="000000" w:themeColor="text1"/>
          <w:sz w:val="24"/>
          <w:szCs w:val="24"/>
        </w:rPr>
        <w:t>(POF)</w:t>
      </w:r>
      <w:r w:rsidR="00B509CB">
        <w:rPr>
          <w:rFonts w:cstheme="minorHAnsi"/>
          <w:b/>
          <w:bCs/>
          <w:color w:val="000000" w:themeColor="text1"/>
          <w:sz w:val="24"/>
          <w:szCs w:val="24"/>
        </w:rPr>
        <w:t xml:space="preserve"> (</w:t>
      </w:r>
      <w:r w:rsidRPr="00775AC7" w:rsidR="61E9175A">
        <w:rPr>
          <w:rFonts w:cstheme="minorHAnsi"/>
          <w:color w:val="000000" w:themeColor="text1"/>
          <w:sz w:val="24"/>
          <w:szCs w:val="24"/>
        </w:rPr>
        <w:t>a shared summary document containing the partnership details</w:t>
      </w:r>
      <w:r w:rsidR="00B509CB">
        <w:rPr>
          <w:rFonts w:cstheme="minorHAnsi"/>
          <w:color w:val="000000" w:themeColor="text1"/>
          <w:sz w:val="24"/>
          <w:szCs w:val="24"/>
        </w:rPr>
        <w:t>) and will be the principal dynamic method of managing the partnership.</w:t>
      </w:r>
    </w:p>
    <w:p w:rsidRPr="00775AC7" w:rsidR="00281AF7" w:rsidP="000D3B30" w:rsidRDefault="00B509CB" w14:paraId="3949F251" w14:textId="132E6BB1">
      <w:pPr>
        <w:spacing w:line="360" w:lineRule="auto"/>
        <w:rPr>
          <w:rFonts w:cstheme="minorHAnsi"/>
          <w:color w:val="000000" w:themeColor="text1"/>
          <w:sz w:val="24"/>
          <w:szCs w:val="24"/>
        </w:rPr>
      </w:pPr>
      <w:r>
        <w:rPr>
          <w:rFonts w:cstheme="minorHAnsi"/>
          <w:color w:val="000000" w:themeColor="text1"/>
          <w:sz w:val="24"/>
          <w:szCs w:val="24"/>
        </w:rPr>
        <w:t>Partners</w:t>
      </w:r>
      <w:r w:rsidRPr="00775AC7" w:rsidR="00281AF7">
        <w:rPr>
          <w:rFonts w:cstheme="minorHAnsi"/>
          <w:color w:val="000000" w:themeColor="text1"/>
          <w:sz w:val="24"/>
          <w:szCs w:val="24"/>
        </w:rPr>
        <w:t xml:space="preserve"> </w:t>
      </w:r>
      <w:r w:rsidRPr="00775AC7" w:rsidR="00932536">
        <w:rPr>
          <w:rFonts w:cstheme="minorHAnsi"/>
          <w:color w:val="000000" w:themeColor="text1"/>
          <w:sz w:val="24"/>
          <w:szCs w:val="24"/>
        </w:rPr>
        <w:t>with their own mature quality systems may negotiate with the University to use their</w:t>
      </w:r>
      <w:r w:rsidR="009C3FCC">
        <w:rPr>
          <w:rFonts w:cstheme="minorHAnsi"/>
          <w:color w:val="000000" w:themeColor="text1"/>
          <w:sz w:val="24"/>
          <w:szCs w:val="24"/>
        </w:rPr>
        <w:t xml:space="preserve"> own </w:t>
      </w:r>
      <w:r w:rsidRPr="00775AC7" w:rsidR="00281AF7">
        <w:rPr>
          <w:rFonts w:cstheme="minorHAnsi"/>
          <w:color w:val="000000" w:themeColor="text1"/>
          <w:sz w:val="24"/>
          <w:szCs w:val="24"/>
        </w:rPr>
        <w:t>documentation for</w:t>
      </w:r>
      <w:r w:rsidR="009C3FCC">
        <w:rPr>
          <w:rFonts w:cstheme="minorHAnsi"/>
          <w:color w:val="000000" w:themeColor="text1"/>
          <w:sz w:val="24"/>
          <w:szCs w:val="24"/>
        </w:rPr>
        <w:t xml:space="preserve"> the purpose of</w:t>
      </w:r>
      <w:r w:rsidRPr="00775AC7" w:rsidR="00281AF7">
        <w:rPr>
          <w:rFonts w:cstheme="minorHAnsi"/>
          <w:color w:val="000000" w:themeColor="text1"/>
          <w:sz w:val="24"/>
          <w:szCs w:val="24"/>
        </w:rPr>
        <w:t xml:space="preserve"> monitoring</w:t>
      </w:r>
      <w:r w:rsidR="009C3FCC">
        <w:rPr>
          <w:rFonts w:cstheme="minorHAnsi"/>
          <w:color w:val="000000" w:themeColor="text1"/>
          <w:sz w:val="24"/>
          <w:szCs w:val="24"/>
        </w:rPr>
        <w:t xml:space="preserve"> quality</w:t>
      </w:r>
      <w:r w:rsidRPr="00775AC7" w:rsidR="00281AF7">
        <w:rPr>
          <w:rFonts w:cstheme="minorHAnsi"/>
          <w:color w:val="000000" w:themeColor="text1"/>
          <w:sz w:val="24"/>
          <w:szCs w:val="24"/>
        </w:rPr>
        <w:t xml:space="preserve">. This negotiation is undertaken using a document equivalency listing, </w:t>
      </w:r>
      <w:r>
        <w:rPr>
          <w:rFonts w:cstheme="minorHAnsi"/>
          <w:color w:val="000000" w:themeColor="text1"/>
          <w:sz w:val="24"/>
          <w:szCs w:val="24"/>
        </w:rPr>
        <w:t>explained in this handbook</w:t>
      </w:r>
      <w:r w:rsidRPr="00775AC7" w:rsidR="00281AF7">
        <w:rPr>
          <w:rFonts w:cstheme="minorHAnsi"/>
          <w:color w:val="000000" w:themeColor="text1"/>
          <w:sz w:val="24"/>
          <w:szCs w:val="24"/>
        </w:rPr>
        <w:t>.</w:t>
      </w:r>
    </w:p>
    <w:p w:rsidRPr="00775AC7" w:rsidR="00281AF7" w:rsidP="000D3B30" w:rsidRDefault="00281AF7" w14:paraId="64E1EA8F" w14:textId="604E510A">
      <w:pPr>
        <w:spacing w:line="360" w:lineRule="auto"/>
        <w:rPr>
          <w:rFonts w:cstheme="minorHAnsi"/>
          <w:color w:val="000000" w:themeColor="text1"/>
          <w:sz w:val="24"/>
          <w:szCs w:val="24"/>
        </w:rPr>
      </w:pPr>
      <w:r w:rsidRPr="00775AC7">
        <w:rPr>
          <w:rFonts w:cstheme="minorHAnsi"/>
          <w:color w:val="000000" w:themeColor="text1"/>
          <w:sz w:val="24"/>
          <w:szCs w:val="24"/>
        </w:rPr>
        <w:t xml:space="preserve">The handbook is set out in sections covering the </w:t>
      </w:r>
      <w:r w:rsidRPr="00775AC7">
        <w:rPr>
          <w:rFonts w:cstheme="minorHAnsi"/>
          <w:b/>
          <w:color w:val="000000" w:themeColor="text1"/>
          <w:sz w:val="24"/>
          <w:szCs w:val="24"/>
        </w:rPr>
        <w:t>PARTNERSHIP DEVELOPMENT MEETING, the LIVE ACTION PARTNERSHIP PLAN</w:t>
      </w:r>
      <w:r w:rsidRPr="00775AC7">
        <w:rPr>
          <w:rFonts w:cstheme="minorHAnsi"/>
          <w:color w:val="000000" w:themeColor="text1"/>
          <w:sz w:val="24"/>
          <w:szCs w:val="24"/>
        </w:rPr>
        <w:t xml:space="preserve">, and the </w:t>
      </w:r>
      <w:r w:rsidRPr="00775AC7" w:rsidR="00840E32">
        <w:rPr>
          <w:rFonts w:cstheme="minorHAnsi"/>
          <w:b/>
          <w:bCs/>
          <w:color w:val="000000" w:themeColor="text1"/>
          <w:sz w:val="24"/>
          <w:szCs w:val="24"/>
        </w:rPr>
        <w:t>QUALITY PORTAL</w:t>
      </w:r>
      <w:r w:rsidRPr="00775AC7" w:rsidR="00510DB3">
        <w:rPr>
          <w:rFonts w:cstheme="minorHAnsi"/>
          <w:color w:val="000000" w:themeColor="text1"/>
          <w:sz w:val="24"/>
          <w:szCs w:val="24"/>
        </w:rPr>
        <w:t xml:space="preserve"> (a web-based storage area </w:t>
      </w:r>
      <w:r w:rsidRPr="00775AC7" w:rsidR="00F85872">
        <w:rPr>
          <w:rFonts w:cstheme="minorHAnsi"/>
          <w:color w:val="000000" w:themeColor="text1"/>
          <w:sz w:val="24"/>
          <w:szCs w:val="24"/>
        </w:rPr>
        <w:t>for Quality monitoring documentation</w:t>
      </w:r>
      <w:r w:rsidR="00F85872">
        <w:rPr>
          <w:rFonts w:cstheme="minorHAnsi"/>
          <w:color w:val="000000" w:themeColor="text1"/>
          <w:sz w:val="24"/>
          <w:szCs w:val="24"/>
        </w:rPr>
        <w:t>, renewed each</w:t>
      </w:r>
      <w:r w:rsidRPr="00775AC7">
        <w:rPr>
          <w:rFonts w:cstheme="minorHAnsi"/>
          <w:color w:val="000000" w:themeColor="text1"/>
          <w:sz w:val="24"/>
          <w:szCs w:val="24"/>
        </w:rPr>
        <w:t xml:space="preserve"> academic year</w:t>
      </w:r>
      <w:r w:rsidR="00F85872">
        <w:rPr>
          <w:rFonts w:cstheme="minorHAnsi"/>
          <w:color w:val="000000" w:themeColor="text1"/>
          <w:sz w:val="24"/>
          <w:szCs w:val="24"/>
        </w:rPr>
        <w:t>.</w:t>
      </w:r>
      <w:r w:rsidRPr="00775AC7">
        <w:rPr>
          <w:rFonts w:cstheme="minorHAnsi"/>
          <w:color w:val="000000" w:themeColor="text1"/>
          <w:sz w:val="24"/>
          <w:szCs w:val="24"/>
        </w:rPr>
        <w:t>)</w:t>
      </w:r>
    </w:p>
    <w:p w:rsidR="000A3F7B" w:rsidP="000D3B30" w:rsidRDefault="00281AF7" w14:paraId="6BB50CBC" w14:textId="4DFDBFE6">
      <w:pPr>
        <w:spacing w:line="360" w:lineRule="auto"/>
        <w:rPr>
          <w:rFonts w:cstheme="minorHAnsi"/>
          <w:color w:val="000000" w:themeColor="text1"/>
          <w:sz w:val="24"/>
          <w:szCs w:val="24"/>
        </w:rPr>
      </w:pPr>
      <w:r w:rsidRPr="00775AC7">
        <w:rPr>
          <w:rFonts w:cstheme="minorHAnsi"/>
          <w:color w:val="000000" w:themeColor="text1"/>
          <w:sz w:val="24"/>
          <w:szCs w:val="24"/>
        </w:rPr>
        <w:t>At the end of the handbook are appendices containing standard agendas, membership list</w:t>
      </w:r>
      <w:r w:rsidR="00F85872">
        <w:rPr>
          <w:rFonts w:cstheme="minorHAnsi"/>
          <w:color w:val="000000" w:themeColor="text1"/>
          <w:sz w:val="24"/>
          <w:szCs w:val="24"/>
        </w:rPr>
        <w:t>s</w:t>
      </w:r>
      <w:r w:rsidRPr="00775AC7">
        <w:rPr>
          <w:rFonts w:cstheme="minorHAnsi"/>
          <w:color w:val="000000" w:themeColor="text1"/>
          <w:sz w:val="24"/>
          <w:szCs w:val="24"/>
        </w:rPr>
        <w:t xml:space="preserve"> and document templates.</w:t>
      </w:r>
      <w:r w:rsidR="00A10ACC">
        <w:rPr>
          <w:rFonts w:cstheme="minorHAnsi"/>
          <w:color w:val="000000" w:themeColor="text1"/>
          <w:sz w:val="24"/>
          <w:szCs w:val="24"/>
        </w:rPr>
        <w:t xml:space="preserve"> </w:t>
      </w:r>
    </w:p>
    <w:p w:rsidRPr="00775AC7" w:rsidR="00281AF7" w:rsidP="000D3B30" w:rsidRDefault="00281AF7" w14:paraId="26C68875" w14:textId="7EADFF93">
      <w:pPr>
        <w:spacing w:line="360" w:lineRule="auto"/>
        <w:rPr>
          <w:rFonts w:cstheme="minorHAnsi"/>
          <w:color w:val="000000" w:themeColor="text1"/>
          <w:sz w:val="24"/>
          <w:szCs w:val="24"/>
        </w:rPr>
      </w:pPr>
      <w:r w:rsidRPr="00775AC7">
        <w:rPr>
          <w:rFonts w:cstheme="minorHAnsi"/>
          <w:color w:val="000000" w:themeColor="text1"/>
          <w:sz w:val="24"/>
          <w:szCs w:val="24"/>
        </w:rPr>
        <w:t xml:space="preserve">We hope you find the handbook helpful and the process it describes </w:t>
      </w:r>
      <w:r w:rsidR="00F85872">
        <w:rPr>
          <w:rFonts w:cstheme="minorHAnsi"/>
          <w:color w:val="000000" w:themeColor="text1"/>
          <w:sz w:val="24"/>
          <w:szCs w:val="24"/>
        </w:rPr>
        <w:t xml:space="preserve">to be </w:t>
      </w:r>
      <w:r w:rsidRPr="00775AC7">
        <w:rPr>
          <w:rFonts w:cstheme="minorHAnsi"/>
          <w:color w:val="000000" w:themeColor="text1"/>
          <w:sz w:val="24"/>
          <w:szCs w:val="24"/>
        </w:rPr>
        <w:t>efficient and effective.</w:t>
      </w:r>
    </w:p>
    <w:p w:rsidR="00F85872" w:rsidP="00A10ACC" w:rsidRDefault="00281AF7" w14:paraId="636DB4C0" w14:textId="06941379">
      <w:pPr>
        <w:spacing w:line="360" w:lineRule="auto"/>
        <w:rPr>
          <w:rFonts w:cstheme="minorHAnsi"/>
          <w:color w:val="000000" w:themeColor="text1"/>
          <w:sz w:val="24"/>
          <w:szCs w:val="24"/>
        </w:rPr>
      </w:pPr>
      <w:r w:rsidRPr="00775AC7">
        <w:rPr>
          <w:rFonts w:cstheme="minorHAnsi"/>
          <w:color w:val="000000" w:themeColor="text1"/>
          <w:sz w:val="24"/>
          <w:szCs w:val="24"/>
        </w:rPr>
        <w:t xml:space="preserve">If you wish to discuss any aspect of the process, </w:t>
      </w:r>
      <w:r w:rsidRPr="00775AC7" w:rsidR="00932536">
        <w:rPr>
          <w:rFonts w:cstheme="minorHAnsi"/>
          <w:color w:val="000000" w:themeColor="text1"/>
          <w:sz w:val="24"/>
          <w:szCs w:val="24"/>
        </w:rPr>
        <w:t xml:space="preserve">please </w:t>
      </w:r>
      <w:r w:rsidR="00F85872">
        <w:rPr>
          <w:rFonts w:cstheme="minorHAnsi"/>
          <w:color w:val="000000" w:themeColor="text1"/>
          <w:sz w:val="24"/>
          <w:szCs w:val="24"/>
        </w:rPr>
        <w:t>contact:</w:t>
      </w:r>
    </w:p>
    <w:p w:rsidR="007446AD" w:rsidP="00A10ACC" w:rsidRDefault="00814247" w14:paraId="426E5D58" w14:textId="56BD2714">
      <w:pPr>
        <w:spacing w:line="360" w:lineRule="auto"/>
        <w:rPr>
          <w:rFonts w:cstheme="minorHAnsi"/>
          <w:color w:val="000000" w:themeColor="text1"/>
          <w:sz w:val="24"/>
          <w:szCs w:val="24"/>
        </w:rPr>
      </w:pPr>
      <w:r w:rsidRPr="00775AC7">
        <w:rPr>
          <w:rFonts w:cstheme="minorHAnsi"/>
          <w:color w:val="000000" w:themeColor="text1"/>
          <w:sz w:val="24"/>
          <w:szCs w:val="24"/>
        </w:rPr>
        <w:t>Dr Lynn Clark</w:t>
      </w:r>
      <w:r w:rsidRPr="00775AC7" w:rsidR="00290494">
        <w:rPr>
          <w:rFonts w:cstheme="minorHAnsi"/>
          <w:color w:val="000000" w:themeColor="text1"/>
          <w:sz w:val="24"/>
          <w:szCs w:val="24"/>
        </w:rPr>
        <w:t>-Wright</w:t>
      </w:r>
      <w:r w:rsidR="00F85872">
        <w:rPr>
          <w:rFonts w:cstheme="minorHAnsi"/>
          <w:color w:val="000000" w:themeColor="text1"/>
          <w:sz w:val="24"/>
          <w:szCs w:val="24"/>
        </w:rPr>
        <w:t xml:space="preserve">- </w:t>
      </w:r>
      <w:r w:rsidRPr="00775AC7" w:rsidR="00F85872">
        <w:rPr>
          <w:rFonts w:cstheme="minorHAnsi"/>
          <w:color w:val="000000" w:themeColor="text1"/>
          <w:sz w:val="24"/>
          <w:szCs w:val="24"/>
        </w:rPr>
        <w:t xml:space="preserve">Head, School of Academic and Collaborative Partnerships </w:t>
      </w:r>
      <w:r w:rsidRPr="00775AC7" w:rsidR="00281AF7">
        <w:rPr>
          <w:rFonts w:cstheme="minorHAnsi"/>
          <w:color w:val="000000" w:themeColor="text1"/>
          <w:sz w:val="24"/>
          <w:szCs w:val="24"/>
        </w:rPr>
        <w:t xml:space="preserve">    </w:t>
      </w:r>
    </w:p>
    <w:p w:rsidRPr="00A10ACC" w:rsidR="00BA0979" w:rsidP="00A10ACC" w:rsidRDefault="00281AF7" w14:paraId="74FED97A" w14:textId="2738A067">
      <w:pPr>
        <w:spacing w:line="360" w:lineRule="auto"/>
        <w:rPr>
          <w:rFonts w:cstheme="minorHAnsi"/>
          <w:color w:val="000000" w:themeColor="text1"/>
          <w:sz w:val="24"/>
          <w:szCs w:val="24"/>
        </w:rPr>
      </w:pPr>
      <w:r w:rsidRPr="00775AC7">
        <w:rPr>
          <w:rFonts w:cstheme="minorHAnsi"/>
          <w:color w:val="000000" w:themeColor="text1"/>
          <w:sz w:val="24"/>
          <w:szCs w:val="24"/>
        </w:rPr>
        <w:t xml:space="preserve">e: </w:t>
      </w:r>
      <w:r w:rsidRPr="00775AC7" w:rsidR="00814247">
        <w:rPr>
          <w:rFonts w:cstheme="minorHAnsi"/>
          <w:color w:val="000000" w:themeColor="text1"/>
          <w:sz w:val="24"/>
          <w:szCs w:val="24"/>
        </w:rPr>
        <w:t>l</w:t>
      </w:r>
      <w:r w:rsidRPr="00775AC7" w:rsidR="00290494">
        <w:rPr>
          <w:rFonts w:cstheme="minorHAnsi"/>
          <w:color w:val="000000" w:themeColor="text1"/>
          <w:sz w:val="24"/>
          <w:szCs w:val="24"/>
        </w:rPr>
        <w:t>c10</w:t>
      </w:r>
      <w:r w:rsidRPr="00775AC7" w:rsidR="00814247">
        <w:rPr>
          <w:rFonts w:cstheme="minorHAnsi"/>
          <w:color w:val="000000" w:themeColor="text1"/>
          <w:sz w:val="24"/>
          <w:szCs w:val="24"/>
        </w:rPr>
        <w:t>@bolton.ac.uk</w:t>
      </w:r>
      <w:r w:rsidRPr="00775AC7">
        <w:rPr>
          <w:rFonts w:cstheme="minorHAnsi"/>
          <w:color w:val="000000" w:themeColor="text1"/>
          <w:sz w:val="24"/>
          <w:szCs w:val="24"/>
        </w:rPr>
        <w:t xml:space="preserve">       t:  01204 </w:t>
      </w:r>
      <w:r w:rsidRPr="00775AC7" w:rsidR="00814247">
        <w:rPr>
          <w:rFonts w:eastAsia="Times New Roman" w:cstheme="minorHAnsi"/>
          <w:color w:val="000000" w:themeColor="text1"/>
          <w:sz w:val="24"/>
          <w:szCs w:val="24"/>
          <w:lang w:eastAsia="en-GB"/>
        </w:rPr>
        <w:t>903234</w:t>
      </w:r>
      <w:r w:rsidR="00BA0979">
        <w:rPr>
          <w:rFonts w:eastAsia="Times New Roman" w:cstheme="minorHAnsi"/>
          <w:color w:val="000000" w:themeColor="text1"/>
          <w:sz w:val="24"/>
          <w:szCs w:val="24"/>
          <w:lang w:eastAsia="en-GB"/>
        </w:rPr>
        <w:t xml:space="preserve"> </w:t>
      </w:r>
    </w:p>
    <w:p w:rsidRPr="00775AC7" w:rsidR="00281AF7" w:rsidP="000D3B30" w:rsidRDefault="00281AF7" w14:paraId="4D511DBE" w14:textId="77777777">
      <w:pPr>
        <w:spacing w:line="360" w:lineRule="auto"/>
        <w:rPr>
          <w:rFonts w:cstheme="minorHAnsi"/>
          <w:color w:val="000000" w:themeColor="text1"/>
        </w:rPr>
      </w:pPr>
    </w:p>
    <w:sdt>
      <w:sdtPr>
        <w:rPr>
          <w:rFonts w:asciiTheme="minorHAnsi" w:hAnsiTheme="minorHAnsi" w:eastAsiaTheme="minorHAnsi" w:cstheme="minorBidi"/>
          <w:b w:val="0"/>
          <w:bCs w:val="0"/>
          <w:color w:val="auto"/>
          <w:sz w:val="22"/>
          <w:szCs w:val="22"/>
          <w:lang w:val="en-GB"/>
        </w:rPr>
        <w:id w:val="2116545478"/>
        <w:docPartObj>
          <w:docPartGallery w:val="Table of Contents"/>
          <w:docPartUnique/>
        </w:docPartObj>
      </w:sdtPr>
      <w:sdtContent>
        <w:p w:rsidR="00F23FF0" w:rsidRDefault="00F23FF0" w14:paraId="28C7C8AF" w14:textId="7D4E4757">
          <w:pPr>
            <w:pStyle w:val="TOCHeading"/>
          </w:pPr>
          <w:r>
            <w:t>Table of Contents</w:t>
          </w:r>
        </w:p>
        <w:p w:rsidR="00BB4E66" w:rsidRDefault="00F23FF0" w14:paraId="423A0D27" w14:textId="7B045A50">
          <w:pPr>
            <w:pStyle w:val="TOC1"/>
            <w:tabs>
              <w:tab w:val="right" w:leader="dot" w:pos="9016"/>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history="1" w:anchor="_Toc146600828">
            <w:r w:rsidRPr="00D1105C" w:rsidR="00BB4E66">
              <w:rPr>
                <w:rStyle w:val="Hyperlink"/>
                <w:noProof/>
              </w:rPr>
              <w:t>PREFACE</w:t>
            </w:r>
            <w:r w:rsidR="00BB4E66">
              <w:rPr>
                <w:noProof/>
                <w:webHidden/>
              </w:rPr>
              <w:tab/>
            </w:r>
            <w:r w:rsidR="00BB4E66">
              <w:rPr>
                <w:noProof/>
                <w:webHidden/>
              </w:rPr>
              <w:fldChar w:fldCharType="begin"/>
            </w:r>
            <w:r w:rsidR="00BB4E66">
              <w:rPr>
                <w:noProof/>
                <w:webHidden/>
              </w:rPr>
              <w:instrText xml:space="preserve"> PAGEREF _Toc146600828 \h </w:instrText>
            </w:r>
            <w:r w:rsidR="00BB4E66">
              <w:rPr>
                <w:noProof/>
                <w:webHidden/>
              </w:rPr>
            </w:r>
            <w:r w:rsidR="00BB4E66">
              <w:rPr>
                <w:noProof/>
                <w:webHidden/>
              </w:rPr>
              <w:fldChar w:fldCharType="separate"/>
            </w:r>
            <w:r w:rsidR="00BB4E66">
              <w:rPr>
                <w:noProof/>
                <w:webHidden/>
              </w:rPr>
              <w:t>2</w:t>
            </w:r>
            <w:r w:rsidR="00BB4E66">
              <w:rPr>
                <w:noProof/>
                <w:webHidden/>
              </w:rPr>
              <w:fldChar w:fldCharType="end"/>
            </w:r>
          </w:hyperlink>
        </w:p>
        <w:p w:rsidR="00BB4E66" w:rsidRDefault="00BB4E66" w14:paraId="481775F2" w14:textId="660BB93C">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29">
            <w:r w:rsidRPr="00D1105C">
              <w:rPr>
                <w:rStyle w:val="Hyperlink"/>
                <w:noProof/>
              </w:rPr>
              <w:t>INTRODUCTION</w:t>
            </w:r>
            <w:r>
              <w:rPr>
                <w:noProof/>
                <w:webHidden/>
              </w:rPr>
              <w:tab/>
            </w:r>
            <w:r>
              <w:rPr>
                <w:noProof/>
                <w:webHidden/>
              </w:rPr>
              <w:fldChar w:fldCharType="begin"/>
            </w:r>
            <w:r>
              <w:rPr>
                <w:noProof/>
                <w:webHidden/>
              </w:rPr>
              <w:instrText xml:space="preserve"> PAGEREF _Toc146600829 \h </w:instrText>
            </w:r>
            <w:r>
              <w:rPr>
                <w:noProof/>
                <w:webHidden/>
              </w:rPr>
            </w:r>
            <w:r>
              <w:rPr>
                <w:noProof/>
                <w:webHidden/>
              </w:rPr>
              <w:fldChar w:fldCharType="separate"/>
            </w:r>
            <w:r>
              <w:rPr>
                <w:noProof/>
                <w:webHidden/>
              </w:rPr>
              <w:t>4</w:t>
            </w:r>
            <w:r>
              <w:rPr>
                <w:noProof/>
                <w:webHidden/>
              </w:rPr>
              <w:fldChar w:fldCharType="end"/>
            </w:r>
          </w:hyperlink>
        </w:p>
        <w:p w:rsidR="00BB4E66" w:rsidRDefault="00BB4E66" w14:paraId="4714AA84" w14:textId="03152E2C">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0">
            <w:r w:rsidRPr="00D1105C">
              <w:rPr>
                <w:rStyle w:val="Hyperlink"/>
                <w:noProof/>
              </w:rPr>
              <w:t>PARTNERSHIP DEVELOPMENT MEETINGS (PDMs)</w:t>
            </w:r>
            <w:r>
              <w:rPr>
                <w:noProof/>
                <w:webHidden/>
              </w:rPr>
              <w:tab/>
            </w:r>
            <w:r>
              <w:rPr>
                <w:noProof/>
                <w:webHidden/>
              </w:rPr>
              <w:fldChar w:fldCharType="begin"/>
            </w:r>
            <w:r>
              <w:rPr>
                <w:noProof/>
                <w:webHidden/>
              </w:rPr>
              <w:instrText xml:space="preserve"> PAGEREF _Toc146600830 \h </w:instrText>
            </w:r>
            <w:r>
              <w:rPr>
                <w:noProof/>
                <w:webHidden/>
              </w:rPr>
            </w:r>
            <w:r>
              <w:rPr>
                <w:noProof/>
                <w:webHidden/>
              </w:rPr>
              <w:fldChar w:fldCharType="separate"/>
            </w:r>
            <w:r>
              <w:rPr>
                <w:noProof/>
                <w:webHidden/>
              </w:rPr>
              <w:t>5</w:t>
            </w:r>
            <w:r>
              <w:rPr>
                <w:noProof/>
                <w:webHidden/>
              </w:rPr>
              <w:fldChar w:fldCharType="end"/>
            </w:r>
          </w:hyperlink>
        </w:p>
        <w:p w:rsidR="00BB4E66" w:rsidRDefault="00BB4E66" w14:paraId="7EDE6F7A" w14:textId="0F1EBB5D">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1">
            <w:r w:rsidRPr="00D1105C">
              <w:rPr>
                <w:rStyle w:val="Hyperlink"/>
                <w:noProof/>
              </w:rPr>
              <w:t>RISK REGISTER (Pilot 2023/24)</w:t>
            </w:r>
            <w:r>
              <w:rPr>
                <w:noProof/>
                <w:webHidden/>
              </w:rPr>
              <w:tab/>
            </w:r>
            <w:r>
              <w:rPr>
                <w:noProof/>
                <w:webHidden/>
              </w:rPr>
              <w:fldChar w:fldCharType="begin"/>
            </w:r>
            <w:r>
              <w:rPr>
                <w:noProof/>
                <w:webHidden/>
              </w:rPr>
              <w:instrText xml:space="preserve"> PAGEREF _Toc146600831 \h </w:instrText>
            </w:r>
            <w:r>
              <w:rPr>
                <w:noProof/>
                <w:webHidden/>
              </w:rPr>
            </w:r>
            <w:r>
              <w:rPr>
                <w:noProof/>
                <w:webHidden/>
              </w:rPr>
              <w:fldChar w:fldCharType="separate"/>
            </w:r>
            <w:r>
              <w:rPr>
                <w:noProof/>
                <w:webHidden/>
              </w:rPr>
              <w:t>8</w:t>
            </w:r>
            <w:r>
              <w:rPr>
                <w:noProof/>
                <w:webHidden/>
              </w:rPr>
              <w:fldChar w:fldCharType="end"/>
            </w:r>
          </w:hyperlink>
        </w:p>
        <w:p w:rsidR="00BB4E66" w:rsidRDefault="00BB4E66" w14:paraId="3667A03E" w14:textId="0FB82BE5">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2">
            <w:r w:rsidRPr="00D1105C">
              <w:rPr>
                <w:rStyle w:val="Hyperlink"/>
                <w:noProof/>
              </w:rPr>
              <w:t>LIVE A</w:t>
            </w:r>
            <w:r w:rsidRPr="00D1105C">
              <w:rPr>
                <w:rStyle w:val="Hyperlink"/>
                <w:noProof/>
              </w:rPr>
              <w:t>C</w:t>
            </w:r>
            <w:r w:rsidRPr="00D1105C">
              <w:rPr>
                <w:rStyle w:val="Hyperlink"/>
                <w:noProof/>
              </w:rPr>
              <w:t>TION PARTNERSHIP PLAN (LAPP)</w:t>
            </w:r>
            <w:r>
              <w:rPr>
                <w:noProof/>
                <w:webHidden/>
              </w:rPr>
              <w:tab/>
            </w:r>
            <w:r>
              <w:rPr>
                <w:noProof/>
                <w:webHidden/>
              </w:rPr>
              <w:fldChar w:fldCharType="begin"/>
            </w:r>
            <w:r>
              <w:rPr>
                <w:noProof/>
                <w:webHidden/>
              </w:rPr>
              <w:instrText xml:space="preserve"> PAGEREF _Toc146600832 \h </w:instrText>
            </w:r>
            <w:r>
              <w:rPr>
                <w:noProof/>
                <w:webHidden/>
              </w:rPr>
            </w:r>
            <w:r>
              <w:rPr>
                <w:noProof/>
                <w:webHidden/>
              </w:rPr>
              <w:fldChar w:fldCharType="separate"/>
            </w:r>
            <w:r>
              <w:rPr>
                <w:noProof/>
                <w:webHidden/>
              </w:rPr>
              <w:t>8</w:t>
            </w:r>
            <w:r>
              <w:rPr>
                <w:noProof/>
                <w:webHidden/>
              </w:rPr>
              <w:fldChar w:fldCharType="end"/>
            </w:r>
          </w:hyperlink>
        </w:p>
        <w:p w:rsidR="00BB4E66" w:rsidRDefault="00BB4E66" w14:paraId="407B4D34" w14:textId="1A936905">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3">
            <w:r w:rsidRPr="00D1105C">
              <w:rPr>
                <w:rStyle w:val="Hyperlink"/>
                <w:noProof/>
              </w:rPr>
              <w:t>QUALITY PORTAL (QP)</w:t>
            </w:r>
            <w:r>
              <w:rPr>
                <w:noProof/>
                <w:webHidden/>
              </w:rPr>
              <w:tab/>
            </w:r>
            <w:r>
              <w:rPr>
                <w:noProof/>
                <w:webHidden/>
              </w:rPr>
              <w:fldChar w:fldCharType="begin"/>
            </w:r>
            <w:r>
              <w:rPr>
                <w:noProof/>
                <w:webHidden/>
              </w:rPr>
              <w:instrText xml:space="preserve"> PAGEREF _Toc146600833 \h </w:instrText>
            </w:r>
            <w:r>
              <w:rPr>
                <w:noProof/>
                <w:webHidden/>
              </w:rPr>
            </w:r>
            <w:r>
              <w:rPr>
                <w:noProof/>
                <w:webHidden/>
              </w:rPr>
              <w:fldChar w:fldCharType="separate"/>
            </w:r>
            <w:r>
              <w:rPr>
                <w:noProof/>
                <w:webHidden/>
              </w:rPr>
              <w:t>9</w:t>
            </w:r>
            <w:r>
              <w:rPr>
                <w:noProof/>
                <w:webHidden/>
              </w:rPr>
              <w:fldChar w:fldCharType="end"/>
            </w:r>
          </w:hyperlink>
        </w:p>
        <w:p w:rsidR="00BB4E66" w:rsidRDefault="00BB4E66" w14:paraId="554DA632" w14:textId="32F72519">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4">
            <w:r w:rsidRPr="00D1105C">
              <w:rPr>
                <w:rStyle w:val="Hyperlink"/>
                <w:noProof/>
              </w:rPr>
              <w:t>PARTNER OVERVIEW FORM (POF)</w:t>
            </w:r>
            <w:r>
              <w:rPr>
                <w:noProof/>
                <w:webHidden/>
              </w:rPr>
              <w:tab/>
            </w:r>
            <w:r>
              <w:rPr>
                <w:noProof/>
                <w:webHidden/>
              </w:rPr>
              <w:fldChar w:fldCharType="begin"/>
            </w:r>
            <w:r>
              <w:rPr>
                <w:noProof/>
                <w:webHidden/>
              </w:rPr>
              <w:instrText xml:space="preserve"> PAGEREF _Toc146600834 \h </w:instrText>
            </w:r>
            <w:r>
              <w:rPr>
                <w:noProof/>
                <w:webHidden/>
              </w:rPr>
            </w:r>
            <w:r>
              <w:rPr>
                <w:noProof/>
                <w:webHidden/>
              </w:rPr>
              <w:fldChar w:fldCharType="separate"/>
            </w:r>
            <w:r>
              <w:rPr>
                <w:noProof/>
                <w:webHidden/>
              </w:rPr>
              <w:t>9</w:t>
            </w:r>
            <w:r>
              <w:rPr>
                <w:noProof/>
                <w:webHidden/>
              </w:rPr>
              <w:fldChar w:fldCharType="end"/>
            </w:r>
          </w:hyperlink>
        </w:p>
        <w:p w:rsidR="00BB4E66" w:rsidRDefault="00BB4E66" w14:paraId="1EEDB1FE" w14:textId="293A25C5">
          <w:pPr>
            <w:pStyle w:val="TOC1"/>
            <w:tabs>
              <w:tab w:val="right" w:leader="dot" w:pos="9016"/>
            </w:tabs>
            <w:rPr>
              <w:rFonts w:eastAsiaTheme="minorEastAsia" w:cstheme="minorBidi"/>
              <w:b w:val="0"/>
              <w:bCs w:val="0"/>
              <w:i w:val="0"/>
              <w:iCs w:val="0"/>
              <w:noProof/>
              <w:kern w:val="2"/>
              <w:lang w:eastAsia="en-GB"/>
              <w14:ligatures w14:val="standardContextual"/>
            </w:rPr>
          </w:pPr>
          <w:hyperlink w:history="1" w:anchor="_Toc146600835">
            <w:r w:rsidRPr="00D1105C">
              <w:rPr>
                <w:rStyle w:val="Hyperlink"/>
                <w:noProof/>
              </w:rPr>
              <w:t>APPENDICES</w:t>
            </w:r>
            <w:r>
              <w:rPr>
                <w:noProof/>
                <w:webHidden/>
              </w:rPr>
              <w:tab/>
            </w:r>
            <w:r>
              <w:rPr>
                <w:noProof/>
                <w:webHidden/>
              </w:rPr>
              <w:fldChar w:fldCharType="begin"/>
            </w:r>
            <w:r>
              <w:rPr>
                <w:noProof/>
                <w:webHidden/>
              </w:rPr>
              <w:instrText xml:space="preserve"> PAGEREF _Toc146600835 \h </w:instrText>
            </w:r>
            <w:r>
              <w:rPr>
                <w:noProof/>
                <w:webHidden/>
              </w:rPr>
            </w:r>
            <w:r>
              <w:rPr>
                <w:noProof/>
                <w:webHidden/>
              </w:rPr>
              <w:fldChar w:fldCharType="separate"/>
            </w:r>
            <w:r>
              <w:rPr>
                <w:noProof/>
                <w:webHidden/>
              </w:rPr>
              <w:t>11</w:t>
            </w:r>
            <w:r>
              <w:rPr>
                <w:noProof/>
                <w:webHidden/>
              </w:rPr>
              <w:fldChar w:fldCharType="end"/>
            </w:r>
          </w:hyperlink>
        </w:p>
        <w:p w:rsidR="00BB4E66" w:rsidRDefault="00BB4E66" w14:paraId="1FD23158" w14:textId="3A425856">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36">
            <w:r w:rsidRPr="00D1105C">
              <w:rPr>
                <w:rStyle w:val="Hyperlink"/>
                <w:rFonts w:eastAsia="Times New Roman"/>
                <w:noProof/>
                <w:lang w:eastAsia="en-GB"/>
              </w:rPr>
              <w:t>Appendix 1: Annual Partnership Oversight Process Diagram</w:t>
            </w:r>
            <w:r>
              <w:rPr>
                <w:noProof/>
                <w:webHidden/>
              </w:rPr>
              <w:tab/>
            </w:r>
            <w:r>
              <w:rPr>
                <w:noProof/>
                <w:webHidden/>
              </w:rPr>
              <w:fldChar w:fldCharType="begin"/>
            </w:r>
            <w:r>
              <w:rPr>
                <w:noProof/>
                <w:webHidden/>
              </w:rPr>
              <w:instrText xml:space="preserve"> PAGEREF _Toc146600836 \h </w:instrText>
            </w:r>
            <w:r>
              <w:rPr>
                <w:noProof/>
                <w:webHidden/>
              </w:rPr>
            </w:r>
            <w:r>
              <w:rPr>
                <w:noProof/>
                <w:webHidden/>
              </w:rPr>
              <w:fldChar w:fldCharType="separate"/>
            </w:r>
            <w:r>
              <w:rPr>
                <w:noProof/>
                <w:webHidden/>
              </w:rPr>
              <w:t>12</w:t>
            </w:r>
            <w:r>
              <w:rPr>
                <w:noProof/>
                <w:webHidden/>
              </w:rPr>
              <w:fldChar w:fldCharType="end"/>
            </w:r>
          </w:hyperlink>
        </w:p>
        <w:p w:rsidR="00BB4E66" w:rsidRDefault="00BB4E66" w14:paraId="5DBBCF2A" w14:textId="21CE975E">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37">
            <w:r w:rsidRPr="00D1105C">
              <w:rPr>
                <w:rStyle w:val="Hyperlink"/>
                <w:noProof/>
              </w:rPr>
              <w:t>Appendix 2: PDM Agenda</w:t>
            </w:r>
            <w:r>
              <w:rPr>
                <w:noProof/>
                <w:webHidden/>
              </w:rPr>
              <w:tab/>
            </w:r>
            <w:r>
              <w:rPr>
                <w:noProof/>
                <w:webHidden/>
              </w:rPr>
              <w:fldChar w:fldCharType="begin"/>
            </w:r>
            <w:r>
              <w:rPr>
                <w:noProof/>
                <w:webHidden/>
              </w:rPr>
              <w:instrText xml:space="preserve"> PAGEREF _Toc146600837 \h </w:instrText>
            </w:r>
            <w:r>
              <w:rPr>
                <w:noProof/>
                <w:webHidden/>
              </w:rPr>
            </w:r>
            <w:r>
              <w:rPr>
                <w:noProof/>
                <w:webHidden/>
              </w:rPr>
              <w:fldChar w:fldCharType="separate"/>
            </w:r>
            <w:r>
              <w:rPr>
                <w:noProof/>
                <w:webHidden/>
              </w:rPr>
              <w:t>13</w:t>
            </w:r>
            <w:r>
              <w:rPr>
                <w:noProof/>
                <w:webHidden/>
              </w:rPr>
              <w:fldChar w:fldCharType="end"/>
            </w:r>
          </w:hyperlink>
        </w:p>
        <w:p w:rsidR="00BB4E66" w:rsidRDefault="00BB4E66" w14:paraId="09076211" w14:textId="1010BD8C">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38">
            <w:r w:rsidRPr="00D1105C">
              <w:rPr>
                <w:rStyle w:val="Hyperlink"/>
                <w:noProof/>
              </w:rPr>
              <w:t>Appendix 3: Document Request List</w:t>
            </w:r>
            <w:r>
              <w:rPr>
                <w:noProof/>
                <w:webHidden/>
              </w:rPr>
              <w:tab/>
            </w:r>
            <w:r>
              <w:rPr>
                <w:noProof/>
                <w:webHidden/>
              </w:rPr>
              <w:fldChar w:fldCharType="begin"/>
            </w:r>
            <w:r>
              <w:rPr>
                <w:noProof/>
                <w:webHidden/>
              </w:rPr>
              <w:instrText xml:space="preserve"> PAGEREF _Toc146600838 \h </w:instrText>
            </w:r>
            <w:r>
              <w:rPr>
                <w:noProof/>
                <w:webHidden/>
              </w:rPr>
            </w:r>
            <w:r>
              <w:rPr>
                <w:noProof/>
                <w:webHidden/>
              </w:rPr>
              <w:fldChar w:fldCharType="separate"/>
            </w:r>
            <w:r>
              <w:rPr>
                <w:noProof/>
                <w:webHidden/>
              </w:rPr>
              <w:t>15</w:t>
            </w:r>
            <w:r>
              <w:rPr>
                <w:noProof/>
                <w:webHidden/>
              </w:rPr>
              <w:fldChar w:fldCharType="end"/>
            </w:r>
          </w:hyperlink>
        </w:p>
        <w:p w:rsidR="00BB4E66" w:rsidRDefault="00BB4E66" w14:paraId="7B49D78D" w14:textId="7DDB3394">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39">
            <w:r w:rsidRPr="00D1105C">
              <w:rPr>
                <w:rStyle w:val="Hyperlink"/>
                <w:noProof/>
              </w:rPr>
              <w:t>Appendix 4: LIVE ACTION PARTNERSHIP PLAN Template</w:t>
            </w:r>
            <w:r>
              <w:rPr>
                <w:noProof/>
                <w:webHidden/>
              </w:rPr>
              <w:tab/>
            </w:r>
            <w:r>
              <w:rPr>
                <w:noProof/>
                <w:webHidden/>
              </w:rPr>
              <w:fldChar w:fldCharType="begin"/>
            </w:r>
            <w:r>
              <w:rPr>
                <w:noProof/>
                <w:webHidden/>
              </w:rPr>
              <w:instrText xml:space="preserve"> PAGEREF _Toc146600839 \h </w:instrText>
            </w:r>
            <w:r>
              <w:rPr>
                <w:noProof/>
                <w:webHidden/>
              </w:rPr>
            </w:r>
            <w:r>
              <w:rPr>
                <w:noProof/>
                <w:webHidden/>
              </w:rPr>
              <w:fldChar w:fldCharType="separate"/>
            </w:r>
            <w:r>
              <w:rPr>
                <w:noProof/>
                <w:webHidden/>
              </w:rPr>
              <w:t>18</w:t>
            </w:r>
            <w:r>
              <w:rPr>
                <w:noProof/>
                <w:webHidden/>
              </w:rPr>
              <w:fldChar w:fldCharType="end"/>
            </w:r>
          </w:hyperlink>
        </w:p>
        <w:p w:rsidR="00BB4E66" w:rsidRDefault="00BB4E66" w14:paraId="5ADF30F6" w14:textId="11674EAF">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40">
            <w:r w:rsidRPr="00D1105C">
              <w:rPr>
                <w:rStyle w:val="Hyperlink"/>
                <w:noProof/>
              </w:rPr>
              <w:t>Appendix 5: Link Tutor Report Template</w:t>
            </w:r>
            <w:r>
              <w:rPr>
                <w:noProof/>
                <w:webHidden/>
              </w:rPr>
              <w:tab/>
            </w:r>
            <w:r>
              <w:rPr>
                <w:noProof/>
                <w:webHidden/>
              </w:rPr>
              <w:fldChar w:fldCharType="begin"/>
            </w:r>
            <w:r>
              <w:rPr>
                <w:noProof/>
                <w:webHidden/>
              </w:rPr>
              <w:instrText xml:space="preserve"> PAGEREF _Toc146600840 \h </w:instrText>
            </w:r>
            <w:r>
              <w:rPr>
                <w:noProof/>
                <w:webHidden/>
              </w:rPr>
            </w:r>
            <w:r>
              <w:rPr>
                <w:noProof/>
                <w:webHidden/>
              </w:rPr>
              <w:fldChar w:fldCharType="separate"/>
            </w:r>
            <w:r>
              <w:rPr>
                <w:noProof/>
                <w:webHidden/>
              </w:rPr>
              <w:t>19</w:t>
            </w:r>
            <w:r>
              <w:rPr>
                <w:noProof/>
                <w:webHidden/>
              </w:rPr>
              <w:fldChar w:fldCharType="end"/>
            </w:r>
          </w:hyperlink>
        </w:p>
        <w:p w:rsidR="00BB4E66" w:rsidRDefault="00BB4E66" w14:paraId="3F66270F" w14:textId="485B3624">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41">
            <w:r w:rsidRPr="00D1105C">
              <w:rPr>
                <w:rStyle w:val="Hyperlink"/>
                <w:noProof/>
              </w:rPr>
              <w:t>Appendix 5: Equivalency Listing</w:t>
            </w:r>
            <w:r>
              <w:rPr>
                <w:noProof/>
                <w:webHidden/>
              </w:rPr>
              <w:tab/>
            </w:r>
            <w:r>
              <w:rPr>
                <w:noProof/>
                <w:webHidden/>
              </w:rPr>
              <w:fldChar w:fldCharType="begin"/>
            </w:r>
            <w:r>
              <w:rPr>
                <w:noProof/>
                <w:webHidden/>
              </w:rPr>
              <w:instrText xml:space="preserve"> PAGEREF _Toc146600841 \h </w:instrText>
            </w:r>
            <w:r>
              <w:rPr>
                <w:noProof/>
                <w:webHidden/>
              </w:rPr>
            </w:r>
            <w:r>
              <w:rPr>
                <w:noProof/>
                <w:webHidden/>
              </w:rPr>
              <w:fldChar w:fldCharType="separate"/>
            </w:r>
            <w:r>
              <w:rPr>
                <w:noProof/>
                <w:webHidden/>
              </w:rPr>
              <w:t>21</w:t>
            </w:r>
            <w:r>
              <w:rPr>
                <w:noProof/>
                <w:webHidden/>
              </w:rPr>
              <w:fldChar w:fldCharType="end"/>
            </w:r>
          </w:hyperlink>
        </w:p>
        <w:p w:rsidR="00BB4E66" w:rsidRDefault="00BB4E66" w14:paraId="4CF52E2F" w14:textId="3F9842BC">
          <w:pPr>
            <w:pStyle w:val="TOC2"/>
            <w:tabs>
              <w:tab w:val="right" w:leader="dot" w:pos="9016"/>
            </w:tabs>
            <w:rPr>
              <w:rFonts w:eastAsiaTheme="minorEastAsia" w:cstheme="minorBidi"/>
              <w:b w:val="0"/>
              <w:bCs w:val="0"/>
              <w:noProof/>
              <w:kern w:val="2"/>
              <w:sz w:val="24"/>
              <w:szCs w:val="24"/>
              <w:lang w:eastAsia="en-GB"/>
              <w14:ligatures w14:val="standardContextual"/>
            </w:rPr>
          </w:pPr>
          <w:hyperlink w:history="1" w:anchor="_Toc146600842">
            <w:r w:rsidRPr="00D1105C">
              <w:rPr>
                <w:rStyle w:val="Hyperlink"/>
                <w:noProof/>
              </w:rPr>
              <w:t>Appendix 6: Module Box Review Checklist</w:t>
            </w:r>
            <w:r>
              <w:rPr>
                <w:noProof/>
                <w:webHidden/>
              </w:rPr>
              <w:tab/>
            </w:r>
            <w:r>
              <w:rPr>
                <w:noProof/>
                <w:webHidden/>
              </w:rPr>
              <w:fldChar w:fldCharType="begin"/>
            </w:r>
            <w:r>
              <w:rPr>
                <w:noProof/>
                <w:webHidden/>
              </w:rPr>
              <w:instrText xml:space="preserve"> PAGEREF _Toc146600842 \h </w:instrText>
            </w:r>
            <w:r>
              <w:rPr>
                <w:noProof/>
                <w:webHidden/>
              </w:rPr>
            </w:r>
            <w:r>
              <w:rPr>
                <w:noProof/>
                <w:webHidden/>
              </w:rPr>
              <w:fldChar w:fldCharType="separate"/>
            </w:r>
            <w:r>
              <w:rPr>
                <w:noProof/>
                <w:webHidden/>
              </w:rPr>
              <w:t>24</w:t>
            </w:r>
            <w:r>
              <w:rPr>
                <w:noProof/>
                <w:webHidden/>
              </w:rPr>
              <w:fldChar w:fldCharType="end"/>
            </w:r>
          </w:hyperlink>
        </w:p>
        <w:p w:rsidRPr="007446AD" w:rsidR="007446AD" w:rsidP="007446AD" w:rsidRDefault="00F23FF0" w14:paraId="33879722" w14:textId="74F9A2B4">
          <w:r>
            <w:rPr>
              <w:b/>
              <w:bCs/>
              <w:noProof/>
            </w:rPr>
            <w:fldChar w:fldCharType="end"/>
          </w:r>
        </w:p>
      </w:sdtContent>
    </w:sdt>
    <w:p w:rsidR="007446AD" w:rsidP="00F54347" w:rsidRDefault="007446AD" w14:paraId="5289ED14" w14:textId="77777777">
      <w:pPr>
        <w:pStyle w:val="Heading1"/>
        <w:rPr>
          <w:rFonts w:asciiTheme="minorHAnsi" w:hAnsiTheme="minorHAnsi" w:cstheme="minorHAnsi"/>
          <w:color w:val="000000" w:themeColor="text1"/>
        </w:rPr>
      </w:pPr>
    </w:p>
    <w:p w:rsidR="007446AD" w:rsidP="007446AD" w:rsidRDefault="007446AD" w14:paraId="32F28E72" w14:textId="77777777"/>
    <w:p w:rsidR="007446AD" w:rsidP="007446AD" w:rsidRDefault="007446AD" w14:paraId="69E3555D" w14:textId="77777777"/>
    <w:p w:rsidR="007446AD" w:rsidP="007446AD" w:rsidRDefault="007446AD" w14:paraId="54D18CD1" w14:textId="77777777"/>
    <w:p w:rsidR="007446AD" w:rsidP="007446AD" w:rsidRDefault="007446AD" w14:paraId="4CE7746E" w14:textId="77777777"/>
    <w:p w:rsidR="007446AD" w:rsidP="007446AD" w:rsidRDefault="007446AD" w14:paraId="1F1A1046" w14:textId="77777777"/>
    <w:p w:rsidR="007446AD" w:rsidP="007446AD" w:rsidRDefault="007446AD" w14:paraId="00A8CBED" w14:textId="77777777"/>
    <w:p w:rsidR="007446AD" w:rsidP="007446AD" w:rsidRDefault="007446AD" w14:paraId="3BA75208" w14:textId="77777777"/>
    <w:p w:rsidR="007446AD" w:rsidP="007446AD" w:rsidRDefault="007446AD" w14:paraId="1184E898" w14:textId="77777777"/>
    <w:p w:rsidR="007446AD" w:rsidP="007446AD" w:rsidRDefault="007446AD" w14:paraId="37554F78" w14:textId="77777777"/>
    <w:p w:rsidR="007446AD" w:rsidP="007446AD" w:rsidRDefault="007446AD" w14:paraId="677C1926" w14:textId="77777777"/>
    <w:p w:rsidR="007446AD" w:rsidP="007446AD" w:rsidRDefault="007446AD" w14:paraId="3B00823B" w14:textId="77777777"/>
    <w:p w:rsidR="007446AD" w:rsidP="007446AD" w:rsidRDefault="007446AD" w14:paraId="596587B5" w14:textId="77777777"/>
    <w:p w:rsidRPr="007446AD" w:rsidR="007446AD" w:rsidP="007446AD" w:rsidRDefault="007446AD" w14:paraId="477C7BD2" w14:textId="77777777"/>
    <w:p w:rsidRPr="00775AC7" w:rsidR="00281AF7" w:rsidP="00F54347" w:rsidRDefault="00432088" w14:paraId="3BEEEF7F" w14:textId="73BDC70B">
      <w:pPr>
        <w:pStyle w:val="Heading1"/>
        <w:rPr>
          <w:rFonts w:asciiTheme="minorHAnsi" w:hAnsiTheme="minorHAnsi" w:cstheme="minorHAnsi"/>
          <w:color w:val="000000" w:themeColor="text1"/>
        </w:rPr>
      </w:pPr>
      <w:bookmarkStart w:name="_Toc146600829" w:id="1"/>
      <w:r>
        <w:rPr>
          <w:rFonts w:asciiTheme="minorHAnsi" w:hAnsiTheme="minorHAnsi" w:cstheme="minorHAnsi"/>
          <w:color w:val="000000" w:themeColor="text1"/>
        </w:rPr>
        <w:lastRenderedPageBreak/>
        <w:t>I</w:t>
      </w:r>
      <w:r w:rsidR="005A437A">
        <w:rPr>
          <w:rFonts w:asciiTheme="minorHAnsi" w:hAnsiTheme="minorHAnsi" w:cstheme="minorHAnsi"/>
          <w:color w:val="000000" w:themeColor="text1"/>
        </w:rPr>
        <w:t>NTRODUCTION</w:t>
      </w:r>
      <w:bookmarkEnd w:id="1"/>
    </w:p>
    <w:p w:rsidRPr="00775AC7" w:rsidR="00281AF7" w:rsidP="000D3B30" w:rsidRDefault="00281AF7" w14:paraId="58669D13" w14:textId="77777777">
      <w:pPr>
        <w:spacing w:line="360" w:lineRule="auto"/>
        <w:rPr>
          <w:rFonts w:cstheme="minorHAnsi"/>
          <w:color w:val="000000" w:themeColor="text1"/>
        </w:rPr>
      </w:pPr>
    </w:p>
    <w:p w:rsidRPr="00775AC7" w:rsidR="00281AF7" w:rsidP="000D3B30" w:rsidRDefault="00281AF7" w14:paraId="73A4B5BF" w14:textId="0561F2F2">
      <w:pPr>
        <w:spacing w:line="360" w:lineRule="auto"/>
        <w:rPr>
          <w:rFonts w:cstheme="minorHAnsi"/>
          <w:color w:val="000000" w:themeColor="text1"/>
          <w:sz w:val="24"/>
          <w:szCs w:val="24"/>
        </w:rPr>
      </w:pPr>
      <w:r w:rsidRPr="00775AC7">
        <w:rPr>
          <w:rFonts w:cstheme="minorHAnsi"/>
          <w:color w:val="000000" w:themeColor="text1"/>
          <w:sz w:val="24"/>
          <w:szCs w:val="24"/>
        </w:rPr>
        <w:t>The process outlined in this handbook is designed to promote a joint approach for assuring standards</w:t>
      </w:r>
      <w:r w:rsidR="007446AD">
        <w:rPr>
          <w:rFonts w:cstheme="minorHAnsi"/>
          <w:color w:val="000000" w:themeColor="text1"/>
          <w:sz w:val="24"/>
          <w:szCs w:val="24"/>
        </w:rPr>
        <w:t xml:space="preserve"> and for</w:t>
      </w:r>
      <w:r w:rsidRPr="00775AC7">
        <w:rPr>
          <w:rFonts w:cstheme="minorHAnsi"/>
          <w:color w:val="000000" w:themeColor="text1"/>
          <w:sz w:val="24"/>
          <w:szCs w:val="24"/>
        </w:rPr>
        <w:t xml:space="preserve"> </w:t>
      </w:r>
      <w:r w:rsidRPr="00775AC7" w:rsidR="0036122F">
        <w:rPr>
          <w:rFonts w:cstheme="minorHAnsi"/>
          <w:color w:val="000000" w:themeColor="text1"/>
          <w:sz w:val="24"/>
          <w:szCs w:val="24"/>
        </w:rPr>
        <w:t>reviewing</w:t>
      </w:r>
      <w:r w:rsidRPr="00775AC7">
        <w:rPr>
          <w:rFonts w:cstheme="minorHAnsi"/>
          <w:color w:val="000000" w:themeColor="text1"/>
          <w:sz w:val="24"/>
          <w:szCs w:val="24"/>
        </w:rPr>
        <w:t xml:space="preserve"> and continuously improving provision.</w:t>
      </w:r>
    </w:p>
    <w:p w:rsidRPr="00775AC7" w:rsidR="0016489C" w:rsidP="000D3B30" w:rsidRDefault="00281AF7" w14:paraId="1EF80EEC" w14:textId="6D146E58">
      <w:pPr>
        <w:spacing w:line="360" w:lineRule="auto"/>
        <w:rPr>
          <w:rFonts w:cstheme="minorHAnsi"/>
          <w:color w:val="000000" w:themeColor="text1"/>
          <w:sz w:val="24"/>
          <w:szCs w:val="24"/>
        </w:rPr>
      </w:pPr>
      <w:r w:rsidRPr="00775AC7">
        <w:rPr>
          <w:rFonts w:cstheme="minorHAnsi"/>
          <w:color w:val="000000" w:themeColor="text1"/>
          <w:sz w:val="24"/>
          <w:szCs w:val="24"/>
        </w:rPr>
        <w:t>‘Oversight and Development’ is the phrase used to describe the annual cycle of collecting</w:t>
      </w:r>
      <w:r w:rsidR="007446AD">
        <w:rPr>
          <w:rFonts w:cstheme="minorHAnsi"/>
          <w:color w:val="000000" w:themeColor="text1"/>
          <w:sz w:val="24"/>
          <w:szCs w:val="24"/>
        </w:rPr>
        <w:t xml:space="preserve"> and </w:t>
      </w:r>
      <w:r w:rsidR="00690B11">
        <w:rPr>
          <w:rFonts w:cstheme="minorHAnsi"/>
          <w:color w:val="000000" w:themeColor="text1"/>
          <w:sz w:val="24"/>
          <w:szCs w:val="24"/>
        </w:rPr>
        <w:t>analysing</w:t>
      </w:r>
      <w:r w:rsidRPr="00775AC7">
        <w:rPr>
          <w:rFonts w:cstheme="minorHAnsi"/>
          <w:color w:val="000000" w:themeColor="text1"/>
          <w:sz w:val="24"/>
          <w:szCs w:val="24"/>
        </w:rPr>
        <w:t xml:space="preserve"> data</w:t>
      </w:r>
      <w:r w:rsidR="00690B11">
        <w:rPr>
          <w:rFonts w:cstheme="minorHAnsi"/>
          <w:color w:val="000000" w:themeColor="text1"/>
          <w:sz w:val="24"/>
          <w:szCs w:val="24"/>
        </w:rPr>
        <w:t xml:space="preserve"> about the partnership</w:t>
      </w:r>
      <w:r w:rsidR="007446AD">
        <w:rPr>
          <w:rFonts w:cstheme="minorHAnsi"/>
          <w:color w:val="000000" w:themeColor="text1"/>
          <w:sz w:val="24"/>
          <w:szCs w:val="24"/>
        </w:rPr>
        <w:t xml:space="preserve">, particularly </w:t>
      </w:r>
      <w:r w:rsidR="00690B11">
        <w:rPr>
          <w:rFonts w:cstheme="minorHAnsi"/>
          <w:color w:val="000000" w:themeColor="text1"/>
          <w:sz w:val="24"/>
          <w:szCs w:val="24"/>
        </w:rPr>
        <w:t xml:space="preserve">outcomes for </w:t>
      </w:r>
      <w:r w:rsidR="007446AD">
        <w:rPr>
          <w:rFonts w:cstheme="minorHAnsi"/>
          <w:color w:val="000000" w:themeColor="text1"/>
          <w:sz w:val="24"/>
          <w:szCs w:val="24"/>
        </w:rPr>
        <w:t>university KPIs</w:t>
      </w:r>
      <w:r w:rsidR="00690B11">
        <w:rPr>
          <w:rFonts w:cstheme="minorHAnsi"/>
          <w:color w:val="000000" w:themeColor="text1"/>
          <w:sz w:val="24"/>
          <w:szCs w:val="24"/>
        </w:rPr>
        <w:t>,</w:t>
      </w:r>
      <w:r w:rsidRPr="00775AC7">
        <w:rPr>
          <w:rFonts w:cstheme="minorHAnsi"/>
          <w:color w:val="000000" w:themeColor="text1"/>
          <w:sz w:val="24"/>
          <w:szCs w:val="24"/>
        </w:rPr>
        <w:t xml:space="preserve"> </w:t>
      </w:r>
      <w:r w:rsidR="00690B11">
        <w:rPr>
          <w:rFonts w:cstheme="minorHAnsi"/>
          <w:color w:val="000000" w:themeColor="text1"/>
          <w:sz w:val="24"/>
          <w:szCs w:val="24"/>
        </w:rPr>
        <w:t>and using th</w:t>
      </w:r>
      <w:r w:rsidR="00D7145A">
        <w:rPr>
          <w:rFonts w:cstheme="minorHAnsi"/>
          <w:color w:val="000000" w:themeColor="text1"/>
          <w:sz w:val="24"/>
          <w:szCs w:val="24"/>
        </w:rPr>
        <w:t>is</w:t>
      </w:r>
      <w:r w:rsidR="00690B11">
        <w:rPr>
          <w:rFonts w:cstheme="minorHAnsi"/>
          <w:color w:val="000000" w:themeColor="text1"/>
          <w:sz w:val="24"/>
          <w:szCs w:val="24"/>
        </w:rPr>
        <w:t xml:space="preserve"> analysis to </w:t>
      </w:r>
      <w:r w:rsidRPr="00775AC7">
        <w:rPr>
          <w:rFonts w:cstheme="minorHAnsi"/>
          <w:color w:val="000000" w:themeColor="text1"/>
          <w:sz w:val="24"/>
          <w:szCs w:val="24"/>
        </w:rPr>
        <w:t>determi</w:t>
      </w:r>
      <w:r w:rsidR="00690B11">
        <w:rPr>
          <w:rFonts w:cstheme="minorHAnsi"/>
          <w:color w:val="000000" w:themeColor="text1"/>
          <w:sz w:val="24"/>
          <w:szCs w:val="24"/>
        </w:rPr>
        <w:t>ne</w:t>
      </w:r>
      <w:r w:rsidRPr="00775AC7">
        <w:rPr>
          <w:rFonts w:cstheme="minorHAnsi"/>
          <w:color w:val="000000" w:themeColor="text1"/>
          <w:sz w:val="24"/>
          <w:szCs w:val="24"/>
        </w:rPr>
        <w:t xml:space="preserve"> continu</w:t>
      </w:r>
      <w:r w:rsidR="00690B11">
        <w:rPr>
          <w:rFonts w:cstheme="minorHAnsi"/>
          <w:color w:val="000000" w:themeColor="text1"/>
          <w:sz w:val="24"/>
          <w:szCs w:val="24"/>
        </w:rPr>
        <w:t>ous</w:t>
      </w:r>
      <w:r w:rsidRPr="00775AC7">
        <w:rPr>
          <w:rFonts w:cstheme="minorHAnsi"/>
          <w:color w:val="000000" w:themeColor="text1"/>
          <w:sz w:val="24"/>
          <w:szCs w:val="24"/>
        </w:rPr>
        <w:t xml:space="preserve"> improvement. </w:t>
      </w:r>
    </w:p>
    <w:p w:rsidRPr="00775AC7" w:rsidR="1073102C" w:rsidP="000D3B30" w:rsidRDefault="00281AF7" w14:paraId="1C580340" w14:textId="7C62EF15">
      <w:pPr>
        <w:spacing w:line="360" w:lineRule="auto"/>
        <w:rPr>
          <w:rFonts w:cstheme="minorHAnsi"/>
          <w:color w:val="000000" w:themeColor="text1"/>
          <w:sz w:val="24"/>
          <w:szCs w:val="24"/>
        </w:rPr>
      </w:pPr>
      <w:r w:rsidRPr="00775AC7">
        <w:rPr>
          <w:rFonts w:cstheme="minorHAnsi"/>
          <w:color w:val="000000" w:themeColor="text1"/>
          <w:sz w:val="24"/>
          <w:szCs w:val="24"/>
        </w:rPr>
        <w:t>‘Data on the partnership’ means feedback from key stakeholders such as students, external examiners, internal moderators, module tutors, link tutors and programme managers</w:t>
      </w:r>
      <w:r w:rsidRPr="00775AC7" w:rsidR="00932536">
        <w:rPr>
          <w:rFonts w:cstheme="minorHAnsi"/>
          <w:color w:val="000000" w:themeColor="text1"/>
          <w:sz w:val="24"/>
          <w:szCs w:val="24"/>
        </w:rPr>
        <w:t>, and</w:t>
      </w:r>
      <w:r w:rsidRPr="00775AC7">
        <w:rPr>
          <w:rFonts w:cstheme="minorHAnsi"/>
          <w:color w:val="000000" w:themeColor="text1"/>
          <w:sz w:val="24"/>
          <w:szCs w:val="24"/>
        </w:rPr>
        <w:t xml:space="preserve"> numerical data on student attainment and achievement</w:t>
      </w:r>
      <w:r w:rsidRPr="00775AC7" w:rsidR="00216492">
        <w:rPr>
          <w:rFonts w:cstheme="minorHAnsi"/>
          <w:color w:val="000000" w:themeColor="text1"/>
          <w:sz w:val="24"/>
          <w:szCs w:val="24"/>
        </w:rPr>
        <w:t xml:space="preserve"> including continuation, completion and progression data – (</w:t>
      </w:r>
      <w:hyperlink r:id="rId13">
        <w:r w:rsidRPr="00775AC7" w:rsidR="128D987D">
          <w:rPr>
            <w:rStyle w:val="Hyperlink"/>
            <w:rFonts w:cstheme="minorHAnsi"/>
            <w:color w:val="000000" w:themeColor="text1"/>
            <w:sz w:val="24"/>
            <w:szCs w:val="24"/>
          </w:rPr>
          <w:t>https://www.officeforstudents.org.uk/</w:t>
        </w:r>
      </w:hyperlink>
      <w:r w:rsidRPr="00775AC7" w:rsidR="128D987D">
        <w:rPr>
          <w:rFonts w:cstheme="minorHAnsi"/>
          <w:color w:val="000000" w:themeColor="text1"/>
          <w:sz w:val="24"/>
          <w:szCs w:val="24"/>
        </w:rPr>
        <w:t>)</w:t>
      </w:r>
      <w:r w:rsidRPr="00775AC7">
        <w:rPr>
          <w:rFonts w:cstheme="minorHAnsi"/>
          <w:color w:val="000000" w:themeColor="text1"/>
          <w:sz w:val="24"/>
          <w:szCs w:val="24"/>
        </w:rPr>
        <w:t xml:space="preserve">. This set of data is further defined and described within the University’s Annual Monitoring Process Guidelines </w:t>
      </w:r>
      <w:r w:rsidRPr="00775AC7" w:rsidR="00C02997">
        <w:rPr>
          <w:rFonts w:cstheme="minorHAnsi"/>
          <w:color w:val="000000" w:themeColor="text1"/>
          <w:sz w:val="24"/>
          <w:szCs w:val="24"/>
        </w:rPr>
        <w:t xml:space="preserve">(current version </w:t>
      </w:r>
      <w:r w:rsidRPr="00775AC7">
        <w:rPr>
          <w:rFonts w:cstheme="minorHAnsi"/>
          <w:color w:val="000000" w:themeColor="text1"/>
          <w:sz w:val="24"/>
          <w:szCs w:val="24"/>
        </w:rPr>
        <w:t>available by following the link below):</w:t>
      </w:r>
      <w:r w:rsidR="003A47CA">
        <w:rPr>
          <w:rFonts w:cstheme="minorHAnsi"/>
          <w:color w:val="000000" w:themeColor="text1"/>
          <w:sz w:val="24"/>
          <w:szCs w:val="24"/>
        </w:rPr>
        <w:t xml:space="preserve"> </w:t>
      </w:r>
      <w:hyperlink w:history="1" r:id="rId14">
        <w:r w:rsidRPr="00F31368" w:rsidR="003A47CA">
          <w:rPr>
            <w:rStyle w:val="Hyperlink"/>
            <w:rFonts w:cstheme="minorHAnsi"/>
            <w:sz w:val="24"/>
            <w:szCs w:val="24"/>
          </w:rPr>
          <w:t>https://hub.bolton.ac.uk/Quality/RM/Home.aspx</w:t>
        </w:r>
      </w:hyperlink>
    </w:p>
    <w:p w:rsidRPr="00775AC7" w:rsidR="28F1FE62" w:rsidP="000D3B30" w:rsidRDefault="28F1FE62" w14:paraId="68352F0C" w14:textId="238E6948">
      <w:pPr>
        <w:spacing w:line="360" w:lineRule="auto"/>
        <w:rPr>
          <w:rFonts w:cstheme="minorHAnsi"/>
          <w:color w:val="000000" w:themeColor="text1"/>
          <w:sz w:val="24"/>
          <w:szCs w:val="24"/>
        </w:rPr>
      </w:pPr>
    </w:p>
    <w:p w:rsidRPr="00775AC7" w:rsidR="00281AF7" w:rsidP="000D3B30" w:rsidRDefault="00281AF7" w14:paraId="68D805D4" w14:textId="77777777">
      <w:pPr>
        <w:spacing w:line="360" w:lineRule="auto"/>
        <w:rPr>
          <w:rFonts w:cstheme="minorHAnsi"/>
          <w:color w:val="000000" w:themeColor="text1"/>
          <w:sz w:val="24"/>
          <w:szCs w:val="24"/>
        </w:rPr>
      </w:pPr>
      <w:r w:rsidRPr="00775AC7">
        <w:rPr>
          <w:rFonts w:cstheme="minorHAnsi"/>
          <w:color w:val="000000" w:themeColor="text1"/>
          <w:sz w:val="24"/>
          <w:szCs w:val="24"/>
        </w:rPr>
        <w:t>This Handbook describes</w:t>
      </w:r>
      <w:r w:rsidR="003A47CA">
        <w:rPr>
          <w:rFonts w:cstheme="minorHAnsi"/>
          <w:color w:val="000000" w:themeColor="text1"/>
          <w:sz w:val="24"/>
          <w:szCs w:val="24"/>
        </w:rPr>
        <w:t xml:space="preserve"> </w:t>
      </w:r>
      <w:r w:rsidRPr="00775AC7">
        <w:rPr>
          <w:rFonts w:cstheme="minorHAnsi"/>
          <w:color w:val="000000" w:themeColor="text1"/>
          <w:sz w:val="24"/>
          <w:szCs w:val="24"/>
        </w:rPr>
        <w:t>how the above process is applied in the context of our collaborative provision partnerships.</w:t>
      </w:r>
    </w:p>
    <w:p w:rsidRPr="00775AC7" w:rsidR="00281AF7" w:rsidP="000D3B30" w:rsidRDefault="00281AF7" w14:paraId="42648D14" w14:textId="361AE33C">
      <w:pPr>
        <w:spacing w:line="360" w:lineRule="auto"/>
        <w:rPr>
          <w:rFonts w:cstheme="minorHAnsi"/>
          <w:color w:val="000000" w:themeColor="text1"/>
          <w:sz w:val="24"/>
          <w:szCs w:val="24"/>
        </w:rPr>
      </w:pPr>
      <w:r w:rsidRPr="00775AC7">
        <w:rPr>
          <w:rFonts w:cstheme="minorHAnsi"/>
          <w:color w:val="000000" w:themeColor="text1"/>
          <w:sz w:val="24"/>
          <w:szCs w:val="24"/>
        </w:rPr>
        <w:t xml:space="preserve">The process diagram in Appendix 1 presents an overview. The process is centred around four main </w:t>
      </w:r>
      <w:r w:rsidRPr="00775AC7" w:rsidR="00505E25">
        <w:rPr>
          <w:rFonts w:cstheme="minorHAnsi"/>
          <w:color w:val="000000" w:themeColor="text1"/>
          <w:sz w:val="24"/>
          <w:szCs w:val="24"/>
        </w:rPr>
        <w:t>concepts:</w:t>
      </w:r>
    </w:p>
    <w:p w:rsidRPr="00775AC7" w:rsidR="00281AF7" w:rsidP="000D3B30" w:rsidRDefault="00281AF7" w14:paraId="5EAB3597" w14:textId="11CA295E">
      <w:pPr>
        <w:pStyle w:val="ListParagraph"/>
        <w:numPr>
          <w:ilvl w:val="0"/>
          <w:numId w:val="2"/>
        </w:numPr>
        <w:spacing w:line="360" w:lineRule="auto"/>
        <w:rPr>
          <w:rFonts w:cstheme="minorHAnsi"/>
          <w:color w:val="000000" w:themeColor="text1"/>
          <w:sz w:val="24"/>
          <w:szCs w:val="24"/>
        </w:rPr>
      </w:pPr>
      <w:r w:rsidRPr="00775AC7">
        <w:rPr>
          <w:rFonts w:cstheme="minorHAnsi"/>
          <w:b/>
          <w:bCs/>
          <w:color w:val="000000" w:themeColor="text1"/>
          <w:sz w:val="24"/>
          <w:szCs w:val="24"/>
        </w:rPr>
        <w:t>Partnership Development Meeting</w:t>
      </w:r>
      <w:r w:rsidRPr="00775AC7" w:rsidR="0054615A">
        <w:rPr>
          <w:rFonts w:cstheme="minorHAnsi"/>
          <w:b/>
          <w:bCs/>
          <w:color w:val="000000" w:themeColor="text1"/>
          <w:sz w:val="24"/>
          <w:szCs w:val="24"/>
        </w:rPr>
        <w:t>s</w:t>
      </w:r>
      <w:r w:rsidRPr="00775AC7">
        <w:rPr>
          <w:rFonts w:cstheme="minorHAnsi"/>
          <w:b/>
          <w:bCs/>
          <w:color w:val="000000" w:themeColor="text1"/>
          <w:sz w:val="24"/>
          <w:szCs w:val="24"/>
        </w:rPr>
        <w:t xml:space="preserve"> (PDM</w:t>
      </w:r>
      <w:r w:rsidR="00DF6724">
        <w:rPr>
          <w:rFonts w:cstheme="minorHAnsi"/>
          <w:b/>
          <w:bCs/>
          <w:color w:val="000000" w:themeColor="text1"/>
          <w:sz w:val="24"/>
          <w:szCs w:val="24"/>
        </w:rPr>
        <w:t>s</w:t>
      </w:r>
      <w:r w:rsidRPr="00775AC7">
        <w:rPr>
          <w:rFonts w:cstheme="minorHAnsi"/>
          <w:b/>
          <w:bCs/>
          <w:color w:val="000000" w:themeColor="text1"/>
          <w:sz w:val="24"/>
          <w:szCs w:val="24"/>
        </w:rPr>
        <w:t>)</w:t>
      </w:r>
      <w:r w:rsidRPr="00775AC7" w:rsidR="005E32DB">
        <w:rPr>
          <w:rFonts w:cstheme="minorHAnsi"/>
          <w:color w:val="000000" w:themeColor="text1"/>
          <w:sz w:val="24"/>
          <w:szCs w:val="24"/>
        </w:rPr>
        <w:t xml:space="preserve"> are the </w:t>
      </w:r>
      <w:r w:rsidRPr="00775AC7">
        <w:rPr>
          <w:rFonts w:cstheme="minorHAnsi"/>
          <w:color w:val="000000" w:themeColor="text1"/>
          <w:sz w:val="24"/>
          <w:szCs w:val="24"/>
        </w:rPr>
        <w:t>meeting</w:t>
      </w:r>
      <w:r w:rsidRPr="00775AC7" w:rsidR="005E32DB">
        <w:rPr>
          <w:rFonts w:cstheme="minorHAnsi"/>
          <w:color w:val="000000" w:themeColor="text1"/>
          <w:sz w:val="24"/>
          <w:szCs w:val="24"/>
        </w:rPr>
        <w:t>s that occur</w:t>
      </w:r>
      <w:r w:rsidRPr="00775AC7">
        <w:rPr>
          <w:rFonts w:cstheme="minorHAnsi"/>
          <w:color w:val="000000" w:themeColor="text1"/>
          <w:sz w:val="24"/>
          <w:szCs w:val="24"/>
        </w:rPr>
        <w:t xml:space="preserve"> </w:t>
      </w:r>
      <w:r w:rsidRPr="00775AC7" w:rsidR="00C02997">
        <w:rPr>
          <w:rFonts w:cstheme="minorHAnsi"/>
          <w:color w:val="000000" w:themeColor="text1"/>
          <w:sz w:val="24"/>
          <w:szCs w:val="24"/>
        </w:rPr>
        <w:t xml:space="preserve">up to </w:t>
      </w:r>
      <w:r w:rsidRPr="00775AC7">
        <w:rPr>
          <w:rFonts w:cstheme="minorHAnsi"/>
          <w:color w:val="000000" w:themeColor="text1"/>
          <w:sz w:val="24"/>
          <w:szCs w:val="24"/>
        </w:rPr>
        <w:t xml:space="preserve">three times per year to review quality monitoring data, update and decide upon new improvement </w:t>
      </w:r>
      <w:proofErr w:type="gramStart"/>
      <w:r w:rsidRPr="00775AC7">
        <w:rPr>
          <w:rFonts w:cstheme="minorHAnsi"/>
          <w:color w:val="000000" w:themeColor="text1"/>
          <w:sz w:val="24"/>
          <w:szCs w:val="24"/>
        </w:rPr>
        <w:t>activities</w:t>
      </w:r>
      <w:proofErr w:type="gramEnd"/>
    </w:p>
    <w:p w:rsidRPr="00775AC7" w:rsidR="00281AF7" w:rsidP="000D3B30" w:rsidRDefault="00281AF7" w14:paraId="57EF602E" w14:textId="6BC70AE1">
      <w:pPr>
        <w:pStyle w:val="ListParagraph"/>
        <w:numPr>
          <w:ilvl w:val="0"/>
          <w:numId w:val="2"/>
        </w:numPr>
        <w:spacing w:line="360" w:lineRule="auto"/>
        <w:rPr>
          <w:rFonts w:cstheme="minorHAnsi"/>
          <w:color w:val="000000" w:themeColor="text1"/>
          <w:sz w:val="24"/>
          <w:szCs w:val="24"/>
        </w:rPr>
      </w:pPr>
      <w:r w:rsidRPr="00775AC7">
        <w:rPr>
          <w:rFonts w:cstheme="minorHAnsi"/>
          <w:b/>
          <w:color w:val="000000" w:themeColor="text1"/>
          <w:sz w:val="24"/>
          <w:szCs w:val="24"/>
        </w:rPr>
        <w:t xml:space="preserve">Live Action Partnership Plan (LAPP) </w:t>
      </w:r>
      <w:r w:rsidRPr="00775AC7" w:rsidR="00932536">
        <w:rPr>
          <w:rFonts w:cstheme="minorHAnsi"/>
          <w:b/>
          <w:color w:val="000000" w:themeColor="text1"/>
          <w:sz w:val="24"/>
          <w:szCs w:val="24"/>
        </w:rPr>
        <w:t xml:space="preserve">is </w:t>
      </w:r>
      <w:r w:rsidRPr="00775AC7">
        <w:rPr>
          <w:rFonts w:cstheme="minorHAnsi"/>
          <w:color w:val="000000" w:themeColor="text1"/>
          <w:sz w:val="24"/>
          <w:szCs w:val="24"/>
        </w:rPr>
        <w:t xml:space="preserve">a continuously updated improvement plan capturing actions </w:t>
      </w:r>
      <w:r w:rsidRPr="00775AC7" w:rsidR="00932536">
        <w:rPr>
          <w:rFonts w:cstheme="minorHAnsi"/>
          <w:color w:val="000000" w:themeColor="text1"/>
          <w:sz w:val="24"/>
          <w:szCs w:val="24"/>
        </w:rPr>
        <w:t>usually</w:t>
      </w:r>
      <w:r w:rsidRPr="00775AC7">
        <w:rPr>
          <w:rFonts w:cstheme="minorHAnsi"/>
          <w:color w:val="000000" w:themeColor="text1"/>
          <w:sz w:val="24"/>
          <w:szCs w:val="24"/>
        </w:rPr>
        <w:t xml:space="preserve"> determined at the </w:t>
      </w:r>
      <w:r w:rsidR="00DF6724">
        <w:rPr>
          <w:rFonts w:cstheme="minorHAnsi"/>
          <w:color w:val="000000" w:themeColor="text1"/>
          <w:sz w:val="24"/>
          <w:szCs w:val="24"/>
        </w:rPr>
        <w:t>PDM</w:t>
      </w:r>
      <w:r w:rsidRPr="00775AC7">
        <w:rPr>
          <w:rFonts w:cstheme="minorHAnsi"/>
          <w:color w:val="000000" w:themeColor="text1"/>
          <w:sz w:val="24"/>
          <w:szCs w:val="24"/>
        </w:rPr>
        <w:t xml:space="preserve"> (actions can be added at any time, but </w:t>
      </w:r>
      <w:r w:rsidRPr="00775AC7" w:rsidR="00505E25">
        <w:rPr>
          <w:rFonts w:cstheme="minorHAnsi"/>
          <w:color w:val="000000" w:themeColor="text1"/>
          <w:sz w:val="24"/>
          <w:szCs w:val="24"/>
        </w:rPr>
        <w:t>most</w:t>
      </w:r>
      <w:r w:rsidRPr="00775AC7">
        <w:rPr>
          <w:rFonts w:cstheme="minorHAnsi"/>
          <w:color w:val="000000" w:themeColor="text1"/>
          <w:sz w:val="24"/>
          <w:szCs w:val="24"/>
        </w:rPr>
        <w:t xml:space="preserve"> actions will result from the pro-active review of quality monitoring data at the PDM)</w:t>
      </w:r>
    </w:p>
    <w:p w:rsidRPr="00775AC7" w:rsidR="00281AF7" w:rsidP="000D3B30" w:rsidRDefault="00281AF7" w14:paraId="1549B1F6" w14:textId="795C17B6">
      <w:pPr>
        <w:pStyle w:val="ListParagraph"/>
        <w:numPr>
          <w:ilvl w:val="0"/>
          <w:numId w:val="2"/>
        </w:numPr>
        <w:spacing w:line="360" w:lineRule="auto"/>
        <w:rPr>
          <w:rFonts w:cstheme="minorHAnsi"/>
          <w:color w:val="000000" w:themeColor="text1"/>
          <w:sz w:val="24"/>
          <w:szCs w:val="24"/>
        </w:rPr>
      </w:pPr>
      <w:r w:rsidRPr="00775AC7">
        <w:rPr>
          <w:rFonts w:cstheme="minorHAnsi"/>
          <w:b/>
          <w:color w:val="000000" w:themeColor="text1"/>
          <w:sz w:val="24"/>
          <w:szCs w:val="24"/>
        </w:rPr>
        <w:t xml:space="preserve">Quality Portal (QP) </w:t>
      </w:r>
      <w:r w:rsidRPr="00775AC7">
        <w:rPr>
          <w:rFonts w:cstheme="minorHAnsi"/>
          <w:color w:val="000000" w:themeColor="text1"/>
          <w:sz w:val="24"/>
          <w:szCs w:val="24"/>
        </w:rPr>
        <w:t xml:space="preserve">data collected for review at the </w:t>
      </w:r>
      <w:r w:rsidR="00DF6724">
        <w:rPr>
          <w:rFonts w:cstheme="minorHAnsi"/>
          <w:color w:val="000000" w:themeColor="text1"/>
          <w:sz w:val="24"/>
          <w:szCs w:val="24"/>
        </w:rPr>
        <w:t xml:space="preserve">PDM </w:t>
      </w:r>
      <w:r w:rsidRPr="00775AC7">
        <w:rPr>
          <w:rFonts w:cstheme="minorHAnsi"/>
          <w:color w:val="000000" w:themeColor="text1"/>
          <w:sz w:val="24"/>
          <w:szCs w:val="24"/>
        </w:rPr>
        <w:t>will be stored on a web-based quality portal (</w:t>
      </w:r>
      <w:r w:rsidRPr="00775AC7" w:rsidR="00FF0A15">
        <w:rPr>
          <w:rFonts w:cstheme="minorHAnsi"/>
          <w:color w:val="000000" w:themeColor="text1"/>
          <w:sz w:val="24"/>
          <w:szCs w:val="24"/>
        </w:rPr>
        <w:t>from 2021 using SharePoint/Teams</w:t>
      </w:r>
      <w:r w:rsidRPr="00775AC7">
        <w:rPr>
          <w:rFonts w:cstheme="minorHAnsi"/>
          <w:color w:val="000000" w:themeColor="text1"/>
          <w:sz w:val="24"/>
          <w:szCs w:val="24"/>
        </w:rPr>
        <w:t xml:space="preserve">). </w:t>
      </w:r>
      <w:r w:rsidRPr="00775AC7" w:rsidR="00783A55">
        <w:rPr>
          <w:rFonts w:cstheme="minorHAnsi"/>
          <w:color w:val="000000" w:themeColor="text1"/>
          <w:sz w:val="24"/>
          <w:szCs w:val="24"/>
        </w:rPr>
        <w:t>Partnership team assistance</w:t>
      </w:r>
      <w:r w:rsidRPr="00775AC7">
        <w:rPr>
          <w:rFonts w:cstheme="minorHAnsi"/>
          <w:color w:val="000000" w:themeColor="text1"/>
          <w:sz w:val="24"/>
          <w:szCs w:val="24"/>
        </w:rPr>
        <w:t xml:space="preserve"> </w:t>
      </w:r>
      <w:r w:rsidR="00DF6724">
        <w:rPr>
          <w:rFonts w:cstheme="minorHAnsi"/>
          <w:color w:val="000000" w:themeColor="text1"/>
          <w:sz w:val="24"/>
          <w:szCs w:val="24"/>
        </w:rPr>
        <w:t xml:space="preserve">is available </w:t>
      </w:r>
      <w:r w:rsidRPr="00775AC7">
        <w:rPr>
          <w:rFonts w:cstheme="minorHAnsi"/>
          <w:color w:val="000000" w:themeColor="text1"/>
          <w:sz w:val="24"/>
          <w:szCs w:val="24"/>
        </w:rPr>
        <w:t>from the University to</w:t>
      </w:r>
      <w:r w:rsidR="00DF6724">
        <w:rPr>
          <w:rFonts w:cstheme="minorHAnsi"/>
          <w:color w:val="000000" w:themeColor="text1"/>
          <w:sz w:val="24"/>
          <w:szCs w:val="24"/>
        </w:rPr>
        <w:t xml:space="preserve"> assist with document</w:t>
      </w:r>
      <w:r w:rsidRPr="00775AC7">
        <w:rPr>
          <w:rFonts w:cstheme="minorHAnsi"/>
          <w:color w:val="000000" w:themeColor="text1"/>
          <w:sz w:val="24"/>
          <w:szCs w:val="24"/>
        </w:rPr>
        <w:t xml:space="preserve"> upload.</w:t>
      </w:r>
    </w:p>
    <w:p w:rsidRPr="00775AC7" w:rsidR="00281AF7" w:rsidP="000D3B30" w:rsidRDefault="00281AF7" w14:paraId="473CD766" w14:textId="4E2FA9B2">
      <w:pPr>
        <w:pStyle w:val="ListParagraph"/>
        <w:numPr>
          <w:ilvl w:val="0"/>
          <w:numId w:val="2"/>
        </w:numPr>
        <w:spacing w:line="360" w:lineRule="auto"/>
        <w:rPr>
          <w:rFonts w:cstheme="minorHAnsi"/>
          <w:color w:val="000000" w:themeColor="text1"/>
          <w:sz w:val="24"/>
          <w:szCs w:val="24"/>
        </w:rPr>
      </w:pPr>
      <w:r w:rsidRPr="00775AC7">
        <w:rPr>
          <w:rFonts w:cstheme="minorHAnsi"/>
          <w:b/>
          <w:color w:val="000000" w:themeColor="text1"/>
          <w:sz w:val="24"/>
          <w:szCs w:val="24"/>
        </w:rPr>
        <w:lastRenderedPageBreak/>
        <w:t xml:space="preserve">Partner Overview Form (POF) </w:t>
      </w:r>
      <w:r w:rsidRPr="00775AC7" w:rsidR="00FC3E30">
        <w:rPr>
          <w:rFonts w:cstheme="minorHAnsi"/>
          <w:b/>
          <w:color w:val="000000" w:themeColor="text1"/>
          <w:sz w:val="24"/>
          <w:szCs w:val="24"/>
        </w:rPr>
        <w:t xml:space="preserve">is </w:t>
      </w:r>
      <w:r w:rsidRPr="00775AC7">
        <w:rPr>
          <w:rFonts w:cstheme="minorHAnsi"/>
          <w:color w:val="000000" w:themeColor="text1"/>
          <w:sz w:val="24"/>
          <w:szCs w:val="24"/>
        </w:rPr>
        <w:t xml:space="preserve">a brief document with partnership details (key contacts, address, programmes etc.) with appendices including the </w:t>
      </w:r>
      <w:r w:rsidR="00DF6724">
        <w:rPr>
          <w:rFonts w:cstheme="minorHAnsi"/>
          <w:color w:val="000000" w:themeColor="text1"/>
          <w:sz w:val="24"/>
          <w:szCs w:val="24"/>
        </w:rPr>
        <w:t>LAPP</w:t>
      </w:r>
      <w:r w:rsidRPr="00775AC7">
        <w:rPr>
          <w:rFonts w:cstheme="minorHAnsi"/>
          <w:color w:val="000000" w:themeColor="text1"/>
          <w:sz w:val="24"/>
          <w:szCs w:val="24"/>
        </w:rPr>
        <w:t xml:space="preserve">, the Equivalency Listing (see below), </w:t>
      </w:r>
      <w:r w:rsidR="00165DD2">
        <w:rPr>
          <w:rFonts w:cstheme="minorHAnsi"/>
          <w:color w:val="000000" w:themeColor="text1"/>
          <w:sz w:val="24"/>
          <w:szCs w:val="24"/>
        </w:rPr>
        <w:t>the</w:t>
      </w:r>
      <w:r w:rsidR="00DF6724">
        <w:rPr>
          <w:rFonts w:cstheme="minorHAnsi"/>
          <w:color w:val="000000" w:themeColor="text1"/>
          <w:sz w:val="24"/>
          <w:szCs w:val="24"/>
        </w:rPr>
        <w:t xml:space="preserve"> Annual Review of Partnership Operations</w:t>
      </w:r>
      <w:r w:rsidRPr="00775AC7">
        <w:rPr>
          <w:rFonts w:cstheme="minorHAnsi"/>
          <w:color w:val="000000" w:themeColor="text1"/>
          <w:sz w:val="24"/>
          <w:szCs w:val="24"/>
        </w:rPr>
        <w:t xml:space="preserve"> </w:t>
      </w:r>
      <w:r w:rsidR="00DF6724">
        <w:rPr>
          <w:rFonts w:cstheme="minorHAnsi"/>
          <w:color w:val="000000" w:themeColor="text1"/>
          <w:sz w:val="24"/>
          <w:szCs w:val="24"/>
        </w:rPr>
        <w:t xml:space="preserve">and </w:t>
      </w:r>
      <w:r w:rsidRPr="00775AC7">
        <w:rPr>
          <w:rFonts w:cstheme="minorHAnsi"/>
          <w:color w:val="000000" w:themeColor="text1"/>
          <w:sz w:val="24"/>
          <w:szCs w:val="24"/>
        </w:rPr>
        <w:t>Business Plan, and a</w:t>
      </w:r>
      <w:r w:rsidR="00DF6724">
        <w:rPr>
          <w:rFonts w:cstheme="minorHAnsi"/>
          <w:color w:val="000000" w:themeColor="text1"/>
          <w:sz w:val="24"/>
          <w:szCs w:val="24"/>
        </w:rPr>
        <w:t xml:space="preserve"> detailed</w:t>
      </w:r>
      <w:r w:rsidRPr="00775AC7">
        <w:rPr>
          <w:rFonts w:cstheme="minorHAnsi"/>
          <w:color w:val="000000" w:themeColor="text1"/>
          <w:sz w:val="24"/>
          <w:szCs w:val="24"/>
        </w:rPr>
        <w:t xml:space="preserve"> log of partnership visits</w:t>
      </w:r>
      <w:r w:rsidR="00DF6724">
        <w:rPr>
          <w:rFonts w:cstheme="minorHAnsi"/>
          <w:color w:val="000000" w:themeColor="text1"/>
          <w:sz w:val="24"/>
          <w:szCs w:val="24"/>
        </w:rPr>
        <w:t xml:space="preserve"> and other instances of on and off campus integration</w:t>
      </w:r>
      <w:r w:rsidRPr="00775AC7">
        <w:rPr>
          <w:rFonts w:cstheme="minorHAnsi"/>
          <w:color w:val="000000" w:themeColor="text1"/>
          <w:sz w:val="24"/>
          <w:szCs w:val="24"/>
        </w:rPr>
        <w:t>.</w:t>
      </w:r>
    </w:p>
    <w:p w:rsidR="004877D6" w:rsidP="000D3B30" w:rsidRDefault="004877D6" w14:paraId="3CB6B367" w14:textId="77777777">
      <w:pPr>
        <w:spacing w:line="360" w:lineRule="auto"/>
        <w:rPr>
          <w:rFonts w:cstheme="minorHAnsi"/>
          <w:color w:val="000000" w:themeColor="text1"/>
          <w:sz w:val="24"/>
          <w:szCs w:val="24"/>
        </w:rPr>
      </w:pPr>
    </w:p>
    <w:p w:rsidRPr="00775AC7" w:rsidR="00281AF7" w:rsidP="000D3B30" w:rsidRDefault="00281AF7" w14:paraId="04204444" w14:textId="26694F89">
      <w:pPr>
        <w:spacing w:line="360" w:lineRule="auto"/>
        <w:rPr>
          <w:rFonts w:cstheme="minorHAnsi"/>
          <w:color w:val="000000" w:themeColor="text1"/>
          <w:sz w:val="24"/>
          <w:szCs w:val="24"/>
        </w:rPr>
      </w:pPr>
      <w:r w:rsidRPr="00775AC7">
        <w:rPr>
          <w:rFonts w:cstheme="minorHAnsi"/>
          <w:color w:val="000000" w:themeColor="text1"/>
          <w:sz w:val="24"/>
          <w:szCs w:val="24"/>
        </w:rPr>
        <w:t>Partners with their own mature and functioning quality monitoring systems may agree</w:t>
      </w:r>
      <w:r w:rsidR="00165DD2">
        <w:rPr>
          <w:rFonts w:cstheme="minorHAnsi"/>
          <w:color w:val="000000" w:themeColor="text1"/>
          <w:sz w:val="24"/>
          <w:szCs w:val="24"/>
        </w:rPr>
        <w:t xml:space="preserve"> with their Partnership Management team</w:t>
      </w:r>
      <w:r w:rsidRPr="00775AC7">
        <w:rPr>
          <w:rFonts w:cstheme="minorHAnsi"/>
          <w:color w:val="000000" w:themeColor="text1"/>
          <w:sz w:val="24"/>
          <w:szCs w:val="24"/>
        </w:rPr>
        <w:t xml:space="preserve"> </w:t>
      </w:r>
      <w:r w:rsidR="00FC053B">
        <w:rPr>
          <w:rFonts w:cstheme="minorHAnsi"/>
          <w:color w:val="000000" w:themeColor="text1"/>
          <w:sz w:val="24"/>
          <w:szCs w:val="24"/>
        </w:rPr>
        <w:t xml:space="preserve">on </w:t>
      </w:r>
      <w:r w:rsidRPr="00775AC7">
        <w:rPr>
          <w:rFonts w:cstheme="minorHAnsi"/>
          <w:color w:val="000000" w:themeColor="text1"/>
          <w:sz w:val="24"/>
          <w:szCs w:val="24"/>
        </w:rPr>
        <w:t>the equivalency of their own document set to replace standard University documentation. This is carried out via a Quality Document Equivalency Listing (</w:t>
      </w:r>
      <w:r w:rsidR="00FC053B">
        <w:rPr>
          <w:rFonts w:cstheme="minorHAnsi"/>
          <w:color w:val="000000" w:themeColor="text1"/>
          <w:sz w:val="24"/>
          <w:szCs w:val="24"/>
        </w:rPr>
        <w:t>A</w:t>
      </w:r>
      <w:r w:rsidRPr="00775AC7">
        <w:rPr>
          <w:rFonts w:cstheme="minorHAnsi"/>
          <w:color w:val="000000" w:themeColor="text1"/>
          <w:sz w:val="24"/>
          <w:szCs w:val="24"/>
        </w:rPr>
        <w:t xml:space="preserve">ppendix 5), with the agreed alternative document then used at the </w:t>
      </w:r>
      <w:r w:rsidR="00165DD2">
        <w:rPr>
          <w:rFonts w:cstheme="minorHAnsi"/>
          <w:color w:val="000000" w:themeColor="text1"/>
          <w:sz w:val="24"/>
          <w:szCs w:val="24"/>
        </w:rPr>
        <w:t>PDM</w:t>
      </w:r>
      <w:r w:rsidRPr="00775AC7">
        <w:rPr>
          <w:rFonts w:cstheme="minorHAnsi"/>
          <w:color w:val="000000" w:themeColor="text1"/>
          <w:sz w:val="24"/>
          <w:szCs w:val="24"/>
        </w:rPr>
        <w:t xml:space="preserve"> and stored on the QUALITY PORTAL.</w:t>
      </w:r>
    </w:p>
    <w:p w:rsidRPr="00775AC7" w:rsidR="00281AF7" w:rsidP="000D3B30" w:rsidRDefault="00281AF7" w14:paraId="733EFA4E" w14:textId="4C2DFEEA">
      <w:pPr>
        <w:spacing w:line="360" w:lineRule="auto"/>
        <w:rPr>
          <w:rFonts w:cstheme="minorHAnsi"/>
          <w:color w:val="000000" w:themeColor="text1"/>
          <w:sz w:val="24"/>
          <w:szCs w:val="24"/>
        </w:rPr>
      </w:pPr>
      <w:r w:rsidRPr="00775AC7">
        <w:rPr>
          <w:rFonts w:cstheme="minorHAnsi"/>
          <w:color w:val="000000" w:themeColor="text1"/>
          <w:sz w:val="24"/>
          <w:szCs w:val="24"/>
        </w:rPr>
        <w:t>The PARTNER OVERVIEW FORM (complete with appendices) is reviewed periodically at the University’s Partnership Panel.</w:t>
      </w:r>
    </w:p>
    <w:p w:rsidR="00281AF7" w:rsidP="004877D6" w:rsidRDefault="00281AF7" w14:paraId="1D43A50F" w14:textId="01B80299">
      <w:pPr>
        <w:pStyle w:val="Heading1"/>
        <w:rPr>
          <w:rFonts w:asciiTheme="minorHAnsi" w:hAnsiTheme="minorHAnsi" w:cstheme="minorHAnsi"/>
          <w:color w:val="000000" w:themeColor="text1"/>
        </w:rPr>
      </w:pPr>
      <w:bookmarkStart w:name="_Toc146600830" w:id="2"/>
      <w:r w:rsidRPr="00775AC7">
        <w:rPr>
          <w:rFonts w:asciiTheme="minorHAnsi" w:hAnsiTheme="minorHAnsi" w:cstheme="minorHAnsi"/>
          <w:color w:val="000000" w:themeColor="text1"/>
        </w:rPr>
        <w:t>PARTNERSHIP DEVELOPMENT MEETINGS (PDMs)</w:t>
      </w:r>
      <w:bookmarkEnd w:id="2"/>
    </w:p>
    <w:p w:rsidRPr="004877D6" w:rsidR="004877D6" w:rsidP="004877D6" w:rsidRDefault="004877D6" w14:paraId="7164456C" w14:textId="77777777"/>
    <w:p w:rsidRPr="00775AC7" w:rsidR="00281AF7" w:rsidP="000D3B30" w:rsidRDefault="00281AF7" w14:paraId="471FF0BD" w14:textId="41A6A5EC">
      <w:pPr>
        <w:spacing w:line="360" w:lineRule="auto"/>
        <w:rPr>
          <w:rFonts w:cstheme="minorHAnsi"/>
          <w:color w:val="000000" w:themeColor="text1"/>
          <w:sz w:val="24"/>
          <w:szCs w:val="24"/>
        </w:rPr>
      </w:pPr>
      <w:r w:rsidRPr="00775AC7">
        <w:rPr>
          <w:rFonts w:cstheme="minorHAnsi"/>
          <w:color w:val="000000" w:themeColor="text1"/>
          <w:sz w:val="24"/>
          <w:szCs w:val="24"/>
        </w:rPr>
        <w:t xml:space="preserve">Each partnership normally holds </w:t>
      </w:r>
      <w:r w:rsidRPr="00775AC7" w:rsidR="00C02997">
        <w:rPr>
          <w:rFonts w:cstheme="minorHAnsi"/>
          <w:color w:val="000000" w:themeColor="text1"/>
          <w:sz w:val="24"/>
          <w:szCs w:val="24"/>
        </w:rPr>
        <w:t xml:space="preserve">up to </w:t>
      </w:r>
      <w:r w:rsidRPr="00775AC7">
        <w:rPr>
          <w:rFonts w:cstheme="minorHAnsi"/>
          <w:color w:val="000000" w:themeColor="text1"/>
          <w:sz w:val="24"/>
          <w:szCs w:val="24"/>
        </w:rPr>
        <w:t xml:space="preserve">three </w:t>
      </w:r>
      <w:r w:rsidRPr="00775AC7">
        <w:rPr>
          <w:rFonts w:cstheme="minorHAnsi"/>
          <w:b/>
          <w:color w:val="000000" w:themeColor="text1"/>
          <w:sz w:val="24"/>
          <w:szCs w:val="24"/>
        </w:rPr>
        <w:t>Partnership Development Meetings</w:t>
      </w:r>
      <w:r w:rsidRPr="00775AC7" w:rsidR="00C02997">
        <w:rPr>
          <w:rFonts w:cstheme="minorHAnsi"/>
          <w:color w:val="000000" w:themeColor="text1"/>
          <w:sz w:val="24"/>
          <w:szCs w:val="24"/>
        </w:rPr>
        <w:t xml:space="preserve"> (PDMs) per academic year. </w:t>
      </w:r>
      <w:r w:rsidRPr="00775AC7">
        <w:rPr>
          <w:rFonts w:cstheme="minorHAnsi"/>
          <w:color w:val="000000" w:themeColor="text1"/>
          <w:sz w:val="24"/>
          <w:szCs w:val="24"/>
        </w:rPr>
        <w:t>The timing of the meetings is normally</w:t>
      </w:r>
      <w:r w:rsidR="00D07EB1">
        <w:rPr>
          <w:rFonts w:cstheme="minorHAnsi"/>
          <w:color w:val="000000" w:themeColor="text1"/>
          <w:sz w:val="24"/>
          <w:szCs w:val="24"/>
        </w:rPr>
        <w:t>:</w:t>
      </w:r>
      <w:r w:rsidRPr="00775AC7">
        <w:rPr>
          <w:rFonts w:cstheme="minorHAnsi"/>
          <w:color w:val="000000" w:themeColor="text1"/>
          <w:sz w:val="24"/>
          <w:szCs w:val="24"/>
        </w:rPr>
        <w:t xml:space="preserve"> </w:t>
      </w:r>
    </w:p>
    <w:p w:rsidRPr="00775AC7" w:rsidR="00281AF7" w:rsidP="000D3B30" w:rsidRDefault="00281AF7" w14:paraId="2F6356A8" w14:textId="76469238">
      <w:pPr>
        <w:spacing w:line="360" w:lineRule="auto"/>
        <w:ind w:left="720"/>
        <w:rPr>
          <w:rFonts w:cstheme="minorHAnsi"/>
          <w:color w:val="000000" w:themeColor="text1"/>
          <w:sz w:val="24"/>
          <w:szCs w:val="24"/>
        </w:rPr>
      </w:pPr>
      <w:r w:rsidRPr="00775AC7">
        <w:rPr>
          <w:rFonts w:cstheme="minorHAnsi"/>
          <w:color w:val="000000" w:themeColor="text1"/>
          <w:sz w:val="24"/>
          <w:szCs w:val="24"/>
        </w:rPr>
        <w:t>1) Meeting 1 Oct / Nov</w:t>
      </w:r>
    </w:p>
    <w:p w:rsidRPr="00775AC7" w:rsidR="00281AF7" w:rsidP="000D3B30" w:rsidRDefault="00281AF7" w14:paraId="11003643" w14:textId="77777777">
      <w:pPr>
        <w:spacing w:line="360" w:lineRule="auto"/>
        <w:ind w:left="720"/>
        <w:rPr>
          <w:rFonts w:cstheme="minorHAnsi"/>
          <w:color w:val="000000" w:themeColor="text1"/>
          <w:sz w:val="24"/>
          <w:szCs w:val="24"/>
        </w:rPr>
      </w:pPr>
      <w:r w:rsidRPr="00775AC7">
        <w:rPr>
          <w:rFonts w:cstheme="minorHAnsi"/>
          <w:color w:val="000000" w:themeColor="text1"/>
          <w:sz w:val="24"/>
          <w:szCs w:val="24"/>
        </w:rPr>
        <w:t>2) Meeting 2 Feb / March</w:t>
      </w:r>
    </w:p>
    <w:p w:rsidRPr="00775AC7" w:rsidR="17F5F71D" w:rsidP="00372B6E" w:rsidRDefault="00281AF7" w14:paraId="1EBEB107" w14:textId="26D543AA">
      <w:pPr>
        <w:spacing w:line="360" w:lineRule="auto"/>
        <w:ind w:left="720"/>
        <w:rPr>
          <w:rFonts w:cstheme="minorHAnsi"/>
          <w:color w:val="000000" w:themeColor="text1"/>
          <w:sz w:val="24"/>
          <w:szCs w:val="24"/>
        </w:rPr>
      </w:pPr>
      <w:r w:rsidRPr="00775AC7">
        <w:rPr>
          <w:rFonts w:cstheme="minorHAnsi"/>
          <w:color w:val="000000" w:themeColor="text1"/>
          <w:sz w:val="24"/>
          <w:szCs w:val="24"/>
        </w:rPr>
        <w:t>3) Meeting 3 June / July</w:t>
      </w:r>
    </w:p>
    <w:p w:rsidRPr="00775AC7" w:rsidR="00281AF7" w:rsidP="000D3B30" w:rsidRDefault="003706BD" w14:paraId="1FA19A49" w14:textId="5B64340B">
      <w:pPr>
        <w:spacing w:line="360" w:lineRule="auto"/>
        <w:rPr>
          <w:rFonts w:cstheme="minorHAnsi"/>
          <w:color w:val="000000" w:themeColor="text1"/>
          <w:sz w:val="24"/>
          <w:szCs w:val="24"/>
        </w:rPr>
      </w:pPr>
      <w:r w:rsidRPr="00775AC7">
        <w:rPr>
          <w:rFonts w:cstheme="minorHAnsi"/>
          <w:color w:val="000000" w:themeColor="text1"/>
          <w:sz w:val="24"/>
          <w:szCs w:val="24"/>
        </w:rPr>
        <w:t>PDMs</w:t>
      </w:r>
      <w:r w:rsidRPr="00775AC7" w:rsidR="00281AF7">
        <w:rPr>
          <w:rFonts w:cstheme="minorHAnsi"/>
          <w:color w:val="000000" w:themeColor="text1"/>
          <w:sz w:val="24"/>
          <w:szCs w:val="24"/>
        </w:rPr>
        <w:t xml:space="preserve"> may be held physically on partner premises, at the University, or by video conference. </w:t>
      </w:r>
      <w:r w:rsidR="00372B6E">
        <w:rPr>
          <w:rFonts w:cstheme="minorHAnsi"/>
          <w:color w:val="000000" w:themeColor="text1"/>
          <w:sz w:val="24"/>
          <w:szCs w:val="24"/>
        </w:rPr>
        <w:t>Th</w:t>
      </w:r>
      <w:r w:rsidRPr="00775AC7" w:rsidR="001128EC">
        <w:rPr>
          <w:rFonts w:cstheme="minorHAnsi"/>
          <w:color w:val="000000" w:themeColor="text1"/>
          <w:sz w:val="24"/>
          <w:szCs w:val="24"/>
        </w:rPr>
        <w:t xml:space="preserve">e output is action points noted on the LAPP </w:t>
      </w:r>
      <w:r w:rsidRPr="00775AC7" w:rsidR="00C02997">
        <w:rPr>
          <w:rFonts w:cstheme="minorHAnsi"/>
          <w:color w:val="000000" w:themeColor="text1"/>
          <w:sz w:val="24"/>
          <w:szCs w:val="24"/>
        </w:rPr>
        <w:t xml:space="preserve">by the </w:t>
      </w:r>
      <w:r w:rsidRPr="00775AC7" w:rsidR="00B3577A">
        <w:rPr>
          <w:rFonts w:cstheme="minorHAnsi"/>
          <w:color w:val="000000" w:themeColor="text1"/>
          <w:sz w:val="24"/>
          <w:szCs w:val="24"/>
        </w:rPr>
        <w:t xml:space="preserve">University </w:t>
      </w:r>
      <w:r w:rsidRPr="00775AC7" w:rsidR="00C02997">
        <w:rPr>
          <w:rFonts w:cstheme="minorHAnsi"/>
          <w:color w:val="000000" w:themeColor="text1"/>
          <w:sz w:val="24"/>
          <w:szCs w:val="24"/>
        </w:rPr>
        <w:t>Partnership</w:t>
      </w:r>
      <w:r w:rsidRPr="00775AC7" w:rsidR="00B3577A">
        <w:rPr>
          <w:rFonts w:cstheme="minorHAnsi"/>
          <w:color w:val="000000" w:themeColor="text1"/>
          <w:sz w:val="24"/>
          <w:szCs w:val="24"/>
        </w:rPr>
        <w:t xml:space="preserve"> Team</w:t>
      </w:r>
      <w:r w:rsidR="00165DD2">
        <w:rPr>
          <w:rFonts w:cstheme="minorHAnsi"/>
          <w:color w:val="000000" w:themeColor="text1"/>
          <w:sz w:val="24"/>
          <w:szCs w:val="24"/>
        </w:rPr>
        <w:t xml:space="preserve">, </w:t>
      </w:r>
      <w:r w:rsidRPr="00F55EF7" w:rsidR="00165DD2">
        <w:rPr>
          <w:rFonts w:cstheme="minorHAnsi"/>
          <w:color w:val="000000" w:themeColor="text1"/>
          <w:sz w:val="24"/>
          <w:szCs w:val="24"/>
        </w:rPr>
        <w:t xml:space="preserve">although </w:t>
      </w:r>
      <w:r w:rsidRPr="00F55EF7" w:rsidR="009644FB">
        <w:rPr>
          <w:rFonts w:cstheme="minorHAnsi"/>
          <w:color w:val="000000" w:themeColor="text1"/>
          <w:sz w:val="24"/>
          <w:szCs w:val="24"/>
        </w:rPr>
        <w:t>PDMs</w:t>
      </w:r>
      <w:r w:rsidRPr="00F55EF7" w:rsidR="00165DD2">
        <w:rPr>
          <w:rFonts w:cstheme="minorHAnsi"/>
          <w:color w:val="000000" w:themeColor="text1"/>
          <w:sz w:val="24"/>
          <w:szCs w:val="24"/>
        </w:rPr>
        <w:t xml:space="preserve"> are </w:t>
      </w:r>
      <w:proofErr w:type="spellStart"/>
      <w:r w:rsidRPr="00F55EF7" w:rsidR="00165DD2">
        <w:rPr>
          <w:rFonts w:cstheme="minorHAnsi"/>
          <w:color w:val="000000" w:themeColor="text1"/>
          <w:sz w:val="24"/>
          <w:szCs w:val="24"/>
        </w:rPr>
        <w:t>minuted</w:t>
      </w:r>
      <w:proofErr w:type="spellEnd"/>
      <w:r w:rsidRPr="00F55EF7" w:rsidR="00165DD2">
        <w:rPr>
          <w:rFonts w:cstheme="minorHAnsi"/>
          <w:color w:val="000000" w:themeColor="text1"/>
          <w:sz w:val="24"/>
          <w:szCs w:val="24"/>
        </w:rPr>
        <w:t xml:space="preserve"> </w:t>
      </w:r>
      <w:r w:rsidRPr="00F55EF7" w:rsidR="009644FB">
        <w:rPr>
          <w:rFonts w:cstheme="minorHAnsi"/>
          <w:color w:val="000000" w:themeColor="text1"/>
          <w:sz w:val="24"/>
          <w:szCs w:val="24"/>
        </w:rPr>
        <w:t>in order to record discussion about</w:t>
      </w:r>
      <w:r w:rsidRPr="00F55EF7" w:rsidR="00165DD2">
        <w:rPr>
          <w:rFonts w:cstheme="minorHAnsi"/>
          <w:color w:val="000000" w:themeColor="text1"/>
          <w:sz w:val="24"/>
          <w:szCs w:val="24"/>
        </w:rPr>
        <w:t xml:space="preserve"> joint action plans for </w:t>
      </w:r>
      <w:r w:rsidRPr="00F55EF7" w:rsidR="009644FB">
        <w:rPr>
          <w:rFonts w:cstheme="minorHAnsi"/>
          <w:color w:val="000000" w:themeColor="text1"/>
          <w:sz w:val="24"/>
          <w:szCs w:val="24"/>
        </w:rPr>
        <w:t xml:space="preserve">any </w:t>
      </w:r>
      <w:r w:rsidRPr="00F55EF7" w:rsidR="00165DD2">
        <w:rPr>
          <w:rFonts w:cstheme="minorHAnsi"/>
          <w:color w:val="000000" w:themeColor="text1"/>
          <w:sz w:val="24"/>
          <w:szCs w:val="24"/>
        </w:rPr>
        <w:t>KPIs which don’t meet benchmark</w:t>
      </w:r>
      <w:r w:rsidR="00DF1DAA">
        <w:rPr>
          <w:rFonts w:cstheme="minorHAnsi"/>
          <w:color w:val="000000" w:themeColor="text1"/>
          <w:sz w:val="24"/>
          <w:szCs w:val="24"/>
        </w:rPr>
        <w:t>,</w:t>
      </w:r>
      <w:r w:rsidRPr="00F55EF7" w:rsidR="009644FB">
        <w:rPr>
          <w:rFonts w:cstheme="minorHAnsi"/>
          <w:color w:val="000000" w:themeColor="text1"/>
          <w:sz w:val="24"/>
          <w:szCs w:val="24"/>
        </w:rPr>
        <w:t xml:space="preserve"> or any other quality issue.</w:t>
      </w:r>
      <w:r w:rsidRPr="00775AC7" w:rsidR="00C02997">
        <w:rPr>
          <w:rFonts w:cstheme="minorHAnsi"/>
          <w:color w:val="000000" w:themeColor="text1"/>
          <w:sz w:val="24"/>
          <w:szCs w:val="24"/>
        </w:rPr>
        <w:t xml:space="preserve"> </w:t>
      </w:r>
    </w:p>
    <w:p w:rsidRPr="004877D6" w:rsidR="00281AF7" w:rsidP="000D3B30" w:rsidRDefault="00281AF7" w14:paraId="15A8B46B" w14:textId="4833D2C6">
      <w:pPr>
        <w:spacing w:line="360" w:lineRule="auto"/>
        <w:rPr>
          <w:rFonts w:cstheme="minorHAnsi"/>
          <w:sz w:val="24"/>
          <w:szCs w:val="24"/>
        </w:rPr>
      </w:pPr>
      <w:r w:rsidRPr="00775AC7">
        <w:rPr>
          <w:rFonts w:cstheme="minorHAnsi"/>
          <w:color w:val="000000" w:themeColor="text1"/>
          <w:sz w:val="24"/>
          <w:szCs w:val="24"/>
        </w:rPr>
        <w:t xml:space="preserve">The purpose of the </w:t>
      </w:r>
      <w:r w:rsidRPr="00775AC7" w:rsidR="27CFC37A">
        <w:rPr>
          <w:rFonts w:cstheme="minorHAnsi"/>
          <w:color w:val="000000" w:themeColor="text1"/>
          <w:sz w:val="24"/>
          <w:szCs w:val="24"/>
        </w:rPr>
        <w:t>PDM</w:t>
      </w:r>
      <w:r w:rsidRPr="00775AC7">
        <w:rPr>
          <w:rFonts w:cstheme="minorHAnsi"/>
          <w:color w:val="000000" w:themeColor="text1"/>
          <w:sz w:val="24"/>
          <w:szCs w:val="24"/>
        </w:rPr>
        <w:t xml:space="preserve"> is to </w:t>
      </w:r>
      <w:r w:rsidRPr="00775AC7" w:rsidR="00622991">
        <w:rPr>
          <w:rFonts w:cstheme="minorHAnsi"/>
          <w:color w:val="000000" w:themeColor="text1"/>
          <w:sz w:val="24"/>
          <w:szCs w:val="24"/>
        </w:rPr>
        <w:t xml:space="preserve">scrutinise and </w:t>
      </w:r>
      <w:r w:rsidRPr="00775AC7">
        <w:rPr>
          <w:rFonts w:cstheme="minorHAnsi"/>
          <w:color w:val="000000" w:themeColor="text1"/>
          <w:sz w:val="24"/>
          <w:szCs w:val="24"/>
        </w:rPr>
        <w:t>reflect upon data about the partnership that is relevant and available at the time of the meetings (</w:t>
      </w:r>
      <w:r w:rsidRPr="00775AC7" w:rsidR="000C2487">
        <w:rPr>
          <w:rFonts w:cstheme="minorHAnsi"/>
          <w:color w:val="000000" w:themeColor="text1"/>
          <w:sz w:val="24"/>
          <w:szCs w:val="24"/>
        </w:rPr>
        <w:t>f</w:t>
      </w:r>
      <w:r w:rsidRPr="00775AC7">
        <w:rPr>
          <w:rFonts w:cstheme="minorHAnsi"/>
          <w:color w:val="000000" w:themeColor="text1"/>
          <w:sz w:val="24"/>
          <w:szCs w:val="24"/>
        </w:rPr>
        <w:t>or example</w:t>
      </w:r>
      <w:r w:rsidRPr="00775AC7" w:rsidR="00297E02">
        <w:rPr>
          <w:rFonts w:cstheme="minorHAnsi"/>
          <w:color w:val="000000" w:themeColor="text1"/>
          <w:sz w:val="24"/>
          <w:szCs w:val="24"/>
        </w:rPr>
        <w:t>,</w:t>
      </w:r>
      <w:r w:rsidRPr="00775AC7">
        <w:rPr>
          <w:rFonts w:cstheme="minorHAnsi"/>
          <w:color w:val="000000" w:themeColor="text1"/>
          <w:sz w:val="24"/>
          <w:szCs w:val="24"/>
        </w:rPr>
        <w:t xml:space="preserve"> </w:t>
      </w:r>
      <w:r w:rsidRPr="00775AC7">
        <w:rPr>
          <w:rFonts w:cstheme="minorHAnsi"/>
          <w:i/>
          <w:iCs/>
          <w:color w:val="000000" w:themeColor="text1"/>
          <w:sz w:val="24"/>
          <w:szCs w:val="24"/>
        </w:rPr>
        <w:t>meeting 1</w:t>
      </w:r>
      <w:r w:rsidRPr="00775AC7">
        <w:rPr>
          <w:rFonts w:cstheme="minorHAnsi"/>
          <w:color w:val="000000" w:themeColor="text1"/>
          <w:sz w:val="24"/>
          <w:szCs w:val="24"/>
        </w:rPr>
        <w:t xml:space="preserve"> will consider External Examiner reports and responses, Programme Survey data (</w:t>
      </w:r>
      <w:r w:rsidRPr="00775AC7" w:rsidR="00505E25">
        <w:rPr>
          <w:rFonts w:cstheme="minorHAnsi"/>
          <w:color w:val="000000" w:themeColor="text1"/>
          <w:sz w:val="24"/>
          <w:szCs w:val="24"/>
        </w:rPr>
        <w:t>e.g.,</w:t>
      </w:r>
      <w:r w:rsidRPr="00775AC7">
        <w:rPr>
          <w:rFonts w:cstheme="minorHAnsi"/>
          <w:color w:val="000000" w:themeColor="text1"/>
          <w:sz w:val="24"/>
          <w:szCs w:val="24"/>
        </w:rPr>
        <w:t xml:space="preserve"> National Students </w:t>
      </w:r>
      <w:r w:rsidRPr="004877D6">
        <w:rPr>
          <w:rFonts w:cstheme="minorHAnsi"/>
          <w:sz w:val="24"/>
          <w:szCs w:val="24"/>
        </w:rPr>
        <w:t xml:space="preserve">Survey NSS) and </w:t>
      </w:r>
      <w:r w:rsidRPr="004877D6" w:rsidR="00297E02">
        <w:rPr>
          <w:rFonts w:cstheme="minorHAnsi"/>
          <w:sz w:val="24"/>
          <w:szCs w:val="24"/>
        </w:rPr>
        <w:t>module-level</w:t>
      </w:r>
      <w:r w:rsidRPr="004877D6">
        <w:rPr>
          <w:rFonts w:cstheme="minorHAnsi"/>
          <w:sz w:val="24"/>
          <w:szCs w:val="24"/>
        </w:rPr>
        <w:t xml:space="preserve"> monitoring from the previous academic session.</w:t>
      </w:r>
      <w:r w:rsidRPr="004877D6" w:rsidR="11A00C34">
        <w:rPr>
          <w:rFonts w:cstheme="minorHAnsi"/>
          <w:sz w:val="24"/>
          <w:szCs w:val="24"/>
        </w:rPr>
        <w:t xml:space="preserve"> </w:t>
      </w:r>
      <w:r w:rsidRPr="004877D6" w:rsidR="001B39DF">
        <w:rPr>
          <w:rFonts w:cstheme="minorHAnsi"/>
          <w:sz w:val="24"/>
          <w:szCs w:val="24"/>
        </w:rPr>
        <w:t xml:space="preserve">Since the </w:t>
      </w:r>
      <w:r w:rsidRPr="004877D6" w:rsidR="001B39DF">
        <w:rPr>
          <w:rFonts w:cstheme="minorHAnsi"/>
          <w:sz w:val="24"/>
          <w:szCs w:val="24"/>
        </w:rPr>
        <w:lastRenderedPageBreak/>
        <w:t>introduction by the OfS in 2022-23, t</w:t>
      </w:r>
      <w:r w:rsidRPr="004877D6" w:rsidR="11A00C34">
        <w:rPr>
          <w:rFonts w:cstheme="minorHAnsi"/>
          <w:sz w:val="24"/>
          <w:szCs w:val="24"/>
        </w:rPr>
        <w:t xml:space="preserve">he meetings </w:t>
      </w:r>
      <w:r w:rsidRPr="004877D6" w:rsidR="001B39DF">
        <w:rPr>
          <w:rFonts w:cstheme="minorHAnsi"/>
          <w:sz w:val="24"/>
          <w:szCs w:val="24"/>
        </w:rPr>
        <w:t>will also be</w:t>
      </w:r>
      <w:r w:rsidRPr="004877D6" w:rsidR="11A00C34">
        <w:rPr>
          <w:rFonts w:cstheme="minorHAnsi"/>
          <w:sz w:val="24"/>
          <w:szCs w:val="24"/>
        </w:rPr>
        <w:t xml:space="preserve"> used to scrutinise the KPIs relevant to the</w:t>
      </w:r>
      <w:r w:rsidRPr="004877D6" w:rsidR="7B0ADB7B">
        <w:rPr>
          <w:rFonts w:cstheme="minorHAnsi"/>
          <w:sz w:val="24"/>
          <w:szCs w:val="24"/>
        </w:rPr>
        <w:t xml:space="preserve"> </w:t>
      </w:r>
      <w:r w:rsidRPr="004877D6" w:rsidR="11A00C34">
        <w:rPr>
          <w:rFonts w:cstheme="minorHAnsi"/>
          <w:sz w:val="24"/>
          <w:szCs w:val="24"/>
        </w:rPr>
        <w:t>B-conditions</w:t>
      </w:r>
      <w:r w:rsidRPr="00DF1DAA" w:rsidR="11A00C34">
        <w:rPr>
          <w:rFonts w:cstheme="minorHAnsi"/>
          <w:sz w:val="24"/>
          <w:szCs w:val="24"/>
        </w:rPr>
        <w:t xml:space="preserve">. </w:t>
      </w:r>
      <w:r w:rsidRPr="00DF1DAA" w:rsidR="009644FB">
        <w:rPr>
          <w:rFonts w:cstheme="minorHAnsi"/>
          <w:sz w:val="24"/>
          <w:szCs w:val="24"/>
        </w:rPr>
        <w:t>The documents to be scrutinised will form part of the standard documentation stored in the Quality Portal.</w:t>
      </w:r>
    </w:p>
    <w:p w:rsidRPr="004877D6" w:rsidR="00281AF7" w:rsidP="000D3B30" w:rsidRDefault="00281AF7" w14:paraId="041E34CE" w14:textId="6C35BAA2">
      <w:pPr>
        <w:spacing w:line="360" w:lineRule="auto"/>
        <w:rPr>
          <w:rFonts w:cstheme="minorHAnsi"/>
          <w:sz w:val="24"/>
          <w:szCs w:val="24"/>
        </w:rPr>
      </w:pPr>
      <w:r w:rsidRPr="004877D6">
        <w:rPr>
          <w:rFonts w:cstheme="minorHAnsi"/>
          <w:sz w:val="24"/>
          <w:szCs w:val="24"/>
        </w:rPr>
        <w:t xml:space="preserve">The University </w:t>
      </w:r>
      <w:r w:rsidRPr="004877D6" w:rsidR="00B3577A">
        <w:rPr>
          <w:rFonts w:cstheme="minorHAnsi"/>
          <w:sz w:val="24"/>
          <w:szCs w:val="24"/>
        </w:rPr>
        <w:t>Partnership</w:t>
      </w:r>
      <w:r w:rsidRPr="004877D6">
        <w:rPr>
          <w:rFonts w:cstheme="minorHAnsi"/>
          <w:sz w:val="24"/>
          <w:szCs w:val="24"/>
        </w:rPr>
        <w:t xml:space="preserve"> </w:t>
      </w:r>
      <w:r w:rsidRPr="004877D6" w:rsidR="00B3577A">
        <w:rPr>
          <w:rFonts w:cstheme="minorHAnsi"/>
          <w:sz w:val="24"/>
          <w:szCs w:val="24"/>
        </w:rPr>
        <w:t xml:space="preserve">Team </w:t>
      </w:r>
      <w:r w:rsidRPr="004877D6">
        <w:rPr>
          <w:rFonts w:cstheme="minorHAnsi"/>
          <w:sz w:val="24"/>
          <w:szCs w:val="24"/>
        </w:rPr>
        <w:t>organises the meeting</w:t>
      </w:r>
      <w:r w:rsidRPr="004877D6" w:rsidR="00C15D4C">
        <w:rPr>
          <w:rFonts w:cstheme="minorHAnsi"/>
          <w:sz w:val="24"/>
          <w:szCs w:val="24"/>
        </w:rPr>
        <w:t>s</w:t>
      </w:r>
      <w:r w:rsidRPr="004877D6">
        <w:rPr>
          <w:rFonts w:cstheme="minorHAnsi"/>
          <w:sz w:val="24"/>
          <w:szCs w:val="24"/>
        </w:rPr>
        <w:t xml:space="preserve"> and</w:t>
      </w:r>
      <w:r w:rsidRPr="004877D6" w:rsidR="00C02997">
        <w:rPr>
          <w:rFonts w:cstheme="minorHAnsi"/>
          <w:sz w:val="24"/>
          <w:szCs w:val="24"/>
        </w:rPr>
        <w:t xml:space="preserve"> sends the document request to the nominated partner contact.</w:t>
      </w:r>
    </w:p>
    <w:p w:rsidRPr="004877D6" w:rsidR="00216492" w:rsidP="000D3B30" w:rsidRDefault="00CD233B" w14:paraId="13F50776" w14:textId="37ACE74B">
      <w:pPr>
        <w:spacing w:line="360" w:lineRule="auto"/>
        <w:rPr>
          <w:rFonts w:cstheme="minorHAnsi"/>
          <w:sz w:val="24"/>
          <w:szCs w:val="24"/>
        </w:rPr>
      </w:pPr>
      <w:r w:rsidRPr="00CD233B">
        <w:rPr>
          <w:rFonts w:cstheme="minorHAnsi"/>
          <w:b/>
          <w:bCs/>
          <w:sz w:val="24"/>
          <w:szCs w:val="24"/>
        </w:rPr>
        <w:t xml:space="preserve">Update academic year </w:t>
      </w:r>
      <w:r w:rsidRPr="00CD233B" w:rsidR="00C0035E">
        <w:rPr>
          <w:rFonts w:cstheme="minorHAnsi"/>
          <w:b/>
          <w:bCs/>
          <w:sz w:val="24"/>
          <w:szCs w:val="24"/>
        </w:rPr>
        <w:t>2023</w:t>
      </w:r>
      <w:r w:rsidRPr="00CD233B">
        <w:rPr>
          <w:rFonts w:cstheme="minorHAnsi"/>
          <w:b/>
          <w:bCs/>
          <w:sz w:val="24"/>
          <w:szCs w:val="24"/>
        </w:rPr>
        <w:t>/24</w:t>
      </w:r>
      <w:r>
        <w:rPr>
          <w:rFonts w:cstheme="minorHAnsi"/>
          <w:b/>
          <w:bCs/>
          <w:sz w:val="24"/>
          <w:szCs w:val="24"/>
        </w:rPr>
        <w:t>:</w:t>
      </w:r>
      <w:r w:rsidRPr="004877D6" w:rsidR="00C0035E">
        <w:rPr>
          <w:rFonts w:cstheme="minorHAnsi"/>
          <w:sz w:val="24"/>
          <w:szCs w:val="24"/>
        </w:rPr>
        <w:t xml:space="preserve"> </w:t>
      </w:r>
      <w:r w:rsidRPr="004877D6" w:rsidR="000C6F28">
        <w:rPr>
          <w:rFonts w:cstheme="minorHAnsi"/>
          <w:sz w:val="24"/>
          <w:szCs w:val="24"/>
        </w:rPr>
        <w:t xml:space="preserve">the </w:t>
      </w:r>
      <w:r w:rsidRPr="004877D6" w:rsidR="00216492">
        <w:rPr>
          <w:rFonts w:cstheme="minorHAnsi"/>
          <w:sz w:val="24"/>
          <w:szCs w:val="24"/>
        </w:rPr>
        <w:t>Document Request list has items added</w:t>
      </w:r>
      <w:r>
        <w:rPr>
          <w:rFonts w:cstheme="minorHAnsi"/>
          <w:sz w:val="24"/>
          <w:szCs w:val="24"/>
        </w:rPr>
        <w:t xml:space="preserve"> </w:t>
      </w:r>
      <w:r w:rsidRPr="004877D6" w:rsidR="00216492">
        <w:rPr>
          <w:rFonts w:cstheme="minorHAnsi"/>
          <w:sz w:val="24"/>
          <w:szCs w:val="24"/>
        </w:rPr>
        <w:t xml:space="preserve">to reflect the need for </w:t>
      </w:r>
      <w:r>
        <w:rPr>
          <w:rFonts w:cstheme="minorHAnsi"/>
          <w:sz w:val="24"/>
          <w:szCs w:val="24"/>
        </w:rPr>
        <w:t xml:space="preserve">additional </w:t>
      </w:r>
      <w:r w:rsidRPr="004877D6" w:rsidR="00216492">
        <w:rPr>
          <w:rFonts w:cstheme="minorHAnsi"/>
          <w:sz w:val="24"/>
          <w:szCs w:val="24"/>
        </w:rPr>
        <w:t>equivalency and quality monitoring</w:t>
      </w:r>
      <w:r w:rsidR="00FC6ED8">
        <w:rPr>
          <w:rFonts w:cstheme="minorHAnsi"/>
          <w:sz w:val="24"/>
          <w:szCs w:val="24"/>
        </w:rPr>
        <w:t>.</w:t>
      </w:r>
      <w:r>
        <w:rPr>
          <w:rFonts w:cstheme="minorHAnsi"/>
          <w:sz w:val="24"/>
          <w:szCs w:val="24"/>
        </w:rPr>
        <w:t xml:space="preserve">  </w:t>
      </w:r>
      <w:r w:rsidRPr="004877D6" w:rsidR="00216492">
        <w:rPr>
          <w:rFonts w:cstheme="minorHAnsi"/>
          <w:sz w:val="24"/>
          <w:szCs w:val="24"/>
        </w:rPr>
        <w:t>(</w:t>
      </w:r>
      <w:hyperlink r:id="rId15">
        <w:r w:rsidRPr="004877D6" w:rsidR="7ADA9CB1">
          <w:rPr>
            <w:rStyle w:val="Hyperlink"/>
            <w:rFonts w:cstheme="minorHAnsi"/>
            <w:color w:val="auto"/>
            <w:sz w:val="24"/>
            <w:szCs w:val="24"/>
          </w:rPr>
          <w:t>https://www.officeforstudents.org.uk/</w:t>
        </w:r>
      </w:hyperlink>
      <w:r w:rsidRPr="004877D6" w:rsidR="7ADA9CB1">
        <w:rPr>
          <w:rFonts w:cstheme="minorHAnsi"/>
          <w:sz w:val="24"/>
          <w:szCs w:val="24"/>
        </w:rPr>
        <w:t>)</w:t>
      </w:r>
      <w:r w:rsidRPr="004877D6" w:rsidR="00216492">
        <w:rPr>
          <w:rFonts w:cstheme="minorHAnsi"/>
          <w:sz w:val="24"/>
          <w:szCs w:val="24"/>
        </w:rPr>
        <w:t xml:space="preserve"> </w:t>
      </w:r>
    </w:p>
    <w:p w:rsidRPr="004877D6" w:rsidR="00DB3825" w:rsidP="000D3B30" w:rsidRDefault="00F26E6C" w14:paraId="6BAB3EB8" w14:textId="3F338CCA">
      <w:pPr>
        <w:spacing w:line="360" w:lineRule="auto"/>
        <w:rPr>
          <w:rFonts w:cstheme="minorHAnsi"/>
          <w:sz w:val="24"/>
          <w:szCs w:val="24"/>
        </w:rPr>
      </w:pPr>
      <w:r w:rsidRPr="004877D6">
        <w:rPr>
          <w:rFonts w:cstheme="minorHAnsi"/>
          <w:sz w:val="24"/>
          <w:szCs w:val="24"/>
        </w:rPr>
        <w:t>The document</w:t>
      </w:r>
      <w:r w:rsidRPr="004877D6" w:rsidR="00281AF7">
        <w:rPr>
          <w:rFonts w:cstheme="minorHAnsi"/>
          <w:sz w:val="24"/>
          <w:szCs w:val="24"/>
        </w:rPr>
        <w:t xml:space="preserve"> </w:t>
      </w:r>
      <w:r w:rsidRPr="004877D6" w:rsidR="003018C7">
        <w:rPr>
          <w:rFonts w:cstheme="minorHAnsi"/>
          <w:sz w:val="24"/>
          <w:szCs w:val="24"/>
        </w:rPr>
        <w:t xml:space="preserve">request </w:t>
      </w:r>
      <w:r w:rsidRPr="004877D6" w:rsidR="00281AF7">
        <w:rPr>
          <w:rFonts w:cstheme="minorHAnsi"/>
          <w:sz w:val="24"/>
          <w:szCs w:val="24"/>
        </w:rPr>
        <w:t>list</w:t>
      </w:r>
      <w:r w:rsidRPr="004877D6" w:rsidR="006327FD">
        <w:rPr>
          <w:rFonts w:cstheme="minorHAnsi"/>
          <w:sz w:val="24"/>
          <w:szCs w:val="24"/>
        </w:rPr>
        <w:t xml:space="preserve"> (Appendix 2)</w:t>
      </w:r>
      <w:r w:rsidRPr="004877D6">
        <w:rPr>
          <w:rFonts w:cstheme="minorHAnsi"/>
          <w:sz w:val="24"/>
          <w:szCs w:val="24"/>
        </w:rPr>
        <w:t xml:space="preserve"> is</w:t>
      </w:r>
      <w:r w:rsidRPr="004877D6" w:rsidR="00281AF7">
        <w:rPr>
          <w:rFonts w:cstheme="minorHAnsi"/>
          <w:sz w:val="24"/>
          <w:szCs w:val="24"/>
        </w:rPr>
        <w:t xml:space="preserve"> appropriate to the timing and business at the three </w:t>
      </w:r>
      <w:r w:rsidRPr="004877D6" w:rsidR="00CD782E">
        <w:rPr>
          <w:rFonts w:cstheme="minorHAnsi"/>
          <w:sz w:val="24"/>
          <w:szCs w:val="24"/>
        </w:rPr>
        <w:t>PDMs</w:t>
      </w:r>
      <w:r w:rsidRPr="004877D6" w:rsidR="006327FD">
        <w:rPr>
          <w:rFonts w:cstheme="minorHAnsi"/>
          <w:sz w:val="24"/>
          <w:szCs w:val="24"/>
        </w:rPr>
        <w:t>.</w:t>
      </w:r>
      <w:r w:rsidRPr="004877D6" w:rsidR="00540FBF">
        <w:rPr>
          <w:rFonts w:cstheme="minorHAnsi"/>
          <w:sz w:val="24"/>
          <w:szCs w:val="24"/>
        </w:rPr>
        <w:t xml:space="preserve"> </w:t>
      </w:r>
      <w:r w:rsidRPr="004877D6" w:rsidR="00281AF7">
        <w:rPr>
          <w:rFonts w:cstheme="minorHAnsi"/>
          <w:sz w:val="24"/>
          <w:szCs w:val="24"/>
        </w:rPr>
        <w:t>The documents listed and requested for the meeting constitute those documents required by the University as part of Annual Quality Monitoring</w:t>
      </w:r>
      <w:r w:rsidRPr="004877D6" w:rsidR="00270A7B">
        <w:rPr>
          <w:rFonts w:cstheme="minorHAnsi"/>
          <w:sz w:val="24"/>
          <w:szCs w:val="24"/>
        </w:rPr>
        <w:t xml:space="preserve">. </w:t>
      </w:r>
      <w:r w:rsidRPr="004877D6" w:rsidR="00DB3825">
        <w:rPr>
          <w:rFonts w:cstheme="minorHAnsi"/>
          <w:sz w:val="24"/>
          <w:szCs w:val="24"/>
        </w:rPr>
        <w:t>(</w:t>
      </w:r>
      <w:hyperlink w:history="1" r:id="rId16">
        <w:r w:rsidRPr="004877D6" w:rsidR="00DB3825">
          <w:rPr>
            <w:rStyle w:val="Hyperlink"/>
            <w:rFonts w:cstheme="minorHAnsi"/>
            <w:color w:val="auto"/>
            <w:sz w:val="24"/>
            <w:szCs w:val="24"/>
          </w:rPr>
          <w:t>http://www.bolton.ac.uk/Quality/RM/AnnualMonitoring/Home.aspx</w:t>
        </w:r>
      </w:hyperlink>
      <w:r w:rsidRPr="004877D6" w:rsidR="00DB3825">
        <w:rPr>
          <w:rFonts w:cstheme="minorHAnsi"/>
          <w:sz w:val="24"/>
          <w:szCs w:val="24"/>
        </w:rPr>
        <w:t>)</w:t>
      </w:r>
    </w:p>
    <w:p w:rsidRPr="004877D6" w:rsidR="00281AF7" w:rsidP="000D3B30" w:rsidRDefault="00270A7B" w14:paraId="15DC84B3" w14:textId="23921647">
      <w:pPr>
        <w:spacing w:line="360" w:lineRule="auto"/>
        <w:rPr>
          <w:rFonts w:cstheme="minorHAnsi"/>
          <w:sz w:val="24"/>
          <w:szCs w:val="24"/>
        </w:rPr>
      </w:pPr>
      <w:r w:rsidRPr="004877D6">
        <w:rPr>
          <w:rFonts w:cstheme="minorHAnsi"/>
          <w:sz w:val="24"/>
          <w:szCs w:val="24"/>
        </w:rPr>
        <w:t>Where fewer than three meetings are held, the document request list will be negotiated with the partner to provide sensible timings.</w:t>
      </w:r>
    </w:p>
    <w:p w:rsidR="00927653" w:rsidP="000D3B30" w:rsidRDefault="00FC6ED8" w14:paraId="2809A96D" w14:textId="78004628">
      <w:pPr>
        <w:spacing w:line="360" w:lineRule="auto"/>
        <w:rPr>
          <w:rFonts w:cstheme="minorHAnsi"/>
          <w:sz w:val="24"/>
          <w:szCs w:val="24"/>
        </w:rPr>
      </w:pPr>
      <w:r w:rsidRPr="00CD233B">
        <w:rPr>
          <w:rFonts w:cstheme="minorHAnsi"/>
          <w:b/>
          <w:bCs/>
          <w:sz w:val="24"/>
          <w:szCs w:val="24"/>
        </w:rPr>
        <w:t>Update academic year 2023/24</w:t>
      </w:r>
      <w:r>
        <w:rPr>
          <w:rFonts w:cstheme="minorHAnsi"/>
          <w:b/>
          <w:bCs/>
          <w:sz w:val="24"/>
          <w:szCs w:val="24"/>
        </w:rPr>
        <w:t xml:space="preserve">: </w:t>
      </w:r>
      <w:r>
        <w:rPr>
          <w:rFonts w:cstheme="minorHAnsi"/>
          <w:sz w:val="24"/>
          <w:szCs w:val="24"/>
        </w:rPr>
        <w:t>T</w:t>
      </w:r>
      <w:r w:rsidRPr="004877D6" w:rsidR="0008390A">
        <w:rPr>
          <w:rFonts w:cstheme="minorHAnsi"/>
          <w:sz w:val="24"/>
          <w:szCs w:val="24"/>
        </w:rPr>
        <w:t xml:space="preserve">here </w:t>
      </w:r>
      <w:r>
        <w:rPr>
          <w:rFonts w:cstheme="minorHAnsi"/>
          <w:sz w:val="24"/>
          <w:szCs w:val="24"/>
        </w:rPr>
        <w:t xml:space="preserve">are two </w:t>
      </w:r>
      <w:r w:rsidRPr="004877D6" w:rsidR="00C728B8">
        <w:rPr>
          <w:rFonts w:cstheme="minorHAnsi"/>
          <w:sz w:val="24"/>
          <w:szCs w:val="24"/>
        </w:rPr>
        <w:t xml:space="preserve">parts </w:t>
      </w:r>
      <w:r w:rsidRPr="004877D6" w:rsidR="003B4D1C">
        <w:rPr>
          <w:rFonts w:cstheme="minorHAnsi"/>
          <w:sz w:val="24"/>
          <w:szCs w:val="24"/>
        </w:rPr>
        <w:t>to each</w:t>
      </w:r>
      <w:r w:rsidRPr="004877D6" w:rsidR="00C728B8">
        <w:rPr>
          <w:rFonts w:cstheme="minorHAnsi"/>
          <w:sz w:val="24"/>
          <w:szCs w:val="24"/>
        </w:rPr>
        <w:t xml:space="preserve"> PDM</w:t>
      </w:r>
      <w:r w:rsidRPr="004877D6" w:rsidR="00630AD1">
        <w:rPr>
          <w:rFonts w:cstheme="minorHAnsi"/>
          <w:sz w:val="24"/>
          <w:szCs w:val="24"/>
        </w:rPr>
        <w:t xml:space="preserve"> meeting</w:t>
      </w:r>
      <w:r w:rsidRPr="004877D6" w:rsidR="00C728B8">
        <w:rPr>
          <w:rFonts w:cstheme="minorHAnsi"/>
          <w:sz w:val="24"/>
          <w:szCs w:val="24"/>
        </w:rPr>
        <w:t xml:space="preserve">. </w:t>
      </w:r>
      <w:r w:rsidRPr="004877D6" w:rsidR="00643386">
        <w:rPr>
          <w:rFonts w:cstheme="minorHAnsi"/>
          <w:sz w:val="24"/>
          <w:szCs w:val="24"/>
        </w:rPr>
        <w:t>P</w:t>
      </w:r>
      <w:r w:rsidRPr="004877D6" w:rsidR="00C728B8">
        <w:rPr>
          <w:rFonts w:cstheme="minorHAnsi"/>
          <w:sz w:val="24"/>
          <w:szCs w:val="24"/>
        </w:rPr>
        <w:t>art 1</w:t>
      </w:r>
      <w:r w:rsidRPr="004877D6" w:rsidR="00643386">
        <w:rPr>
          <w:rFonts w:cstheme="minorHAnsi"/>
          <w:sz w:val="24"/>
          <w:szCs w:val="24"/>
        </w:rPr>
        <w:t xml:space="preserve"> </w:t>
      </w:r>
      <w:r w:rsidR="00927653">
        <w:rPr>
          <w:rFonts w:cstheme="minorHAnsi"/>
          <w:sz w:val="24"/>
          <w:szCs w:val="24"/>
        </w:rPr>
        <w:t xml:space="preserve">is an individual meeting for each </w:t>
      </w:r>
      <w:r w:rsidRPr="004877D6" w:rsidR="006B7B94">
        <w:rPr>
          <w:rFonts w:cstheme="minorHAnsi"/>
          <w:sz w:val="24"/>
          <w:szCs w:val="24"/>
        </w:rPr>
        <w:t xml:space="preserve">University Link Tutor and </w:t>
      </w:r>
      <w:r w:rsidRPr="004877D6" w:rsidR="000E0CE0">
        <w:rPr>
          <w:rFonts w:cstheme="minorHAnsi"/>
          <w:sz w:val="24"/>
          <w:szCs w:val="24"/>
        </w:rPr>
        <w:t>P</w:t>
      </w:r>
      <w:r w:rsidRPr="004877D6" w:rsidR="006B7B94">
        <w:rPr>
          <w:rFonts w:cstheme="minorHAnsi"/>
          <w:sz w:val="24"/>
          <w:szCs w:val="24"/>
        </w:rPr>
        <w:t>artner Course Manager/</w:t>
      </w:r>
      <w:r w:rsidRPr="004877D6" w:rsidR="00994FFD">
        <w:rPr>
          <w:rFonts w:cstheme="minorHAnsi"/>
          <w:sz w:val="24"/>
          <w:szCs w:val="24"/>
        </w:rPr>
        <w:t>P</w:t>
      </w:r>
      <w:r w:rsidRPr="004877D6" w:rsidR="006B7B94">
        <w:rPr>
          <w:rFonts w:cstheme="minorHAnsi"/>
          <w:sz w:val="24"/>
          <w:szCs w:val="24"/>
        </w:rPr>
        <w:t xml:space="preserve">rogramme </w:t>
      </w:r>
      <w:r w:rsidRPr="004877D6" w:rsidR="00994FFD">
        <w:rPr>
          <w:rFonts w:cstheme="minorHAnsi"/>
          <w:sz w:val="24"/>
          <w:szCs w:val="24"/>
        </w:rPr>
        <w:t>T</w:t>
      </w:r>
      <w:r w:rsidRPr="004877D6" w:rsidR="006B7B94">
        <w:rPr>
          <w:rFonts w:cstheme="minorHAnsi"/>
          <w:sz w:val="24"/>
          <w:szCs w:val="24"/>
        </w:rPr>
        <w:t>eam, per programme</w:t>
      </w:r>
      <w:r w:rsidR="00E722C9">
        <w:rPr>
          <w:rFonts w:cstheme="minorHAnsi"/>
          <w:sz w:val="24"/>
          <w:szCs w:val="24"/>
        </w:rPr>
        <w:t xml:space="preserve"> or </w:t>
      </w:r>
      <w:r w:rsidRPr="004877D6" w:rsidR="006B7B94">
        <w:rPr>
          <w:rFonts w:cstheme="minorHAnsi"/>
          <w:sz w:val="24"/>
          <w:szCs w:val="24"/>
        </w:rPr>
        <w:t>subject area</w:t>
      </w:r>
      <w:r w:rsidR="00E722C9">
        <w:rPr>
          <w:rFonts w:cstheme="minorHAnsi"/>
          <w:sz w:val="24"/>
          <w:szCs w:val="24"/>
        </w:rPr>
        <w:t xml:space="preserve"> depending on the size of provision</w:t>
      </w:r>
      <w:r w:rsidRPr="004877D6" w:rsidR="006C056F">
        <w:rPr>
          <w:rFonts w:cstheme="minorHAnsi"/>
          <w:sz w:val="24"/>
          <w:szCs w:val="24"/>
        </w:rPr>
        <w:t xml:space="preserve"> (</w:t>
      </w:r>
      <w:r w:rsidRPr="004877D6" w:rsidR="00C62293">
        <w:rPr>
          <w:rFonts w:cstheme="minorHAnsi"/>
          <w:sz w:val="24"/>
          <w:szCs w:val="24"/>
        </w:rPr>
        <w:t>e.g.,</w:t>
      </w:r>
      <w:r w:rsidRPr="004877D6" w:rsidR="006C056F">
        <w:rPr>
          <w:rFonts w:cstheme="minorHAnsi"/>
          <w:sz w:val="24"/>
          <w:szCs w:val="24"/>
        </w:rPr>
        <w:t xml:space="preserve"> </w:t>
      </w:r>
      <w:r w:rsidRPr="004877D6" w:rsidR="001D525F">
        <w:rPr>
          <w:rFonts w:cstheme="minorHAnsi"/>
          <w:sz w:val="24"/>
          <w:szCs w:val="24"/>
        </w:rPr>
        <w:t>Business</w:t>
      </w:r>
      <w:r w:rsidRPr="004877D6" w:rsidR="00811FF4">
        <w:rPr>
          <w:rFonts w:cstheme="minorHAnsi"/>
          <w:sz w:val="24"/>
          <w:szCs w:val="24"/>
        </w:rPr>
        <w:t>, Computing</w:t>
      </w:r>
      <w:r w:rsidRPr="004877D6" w:rsidR="003228A4">
        <w:rPr>
          <w:rFonts w:cstheme="minorHAnsi"/>
          <w:sz w:val="24"/>
          <w:szCs w:val="24"/>
        </w:rPr>
        <w:t>, Engineering</w:t>
      </w:r>
      <w:r w:rsidRPr="004877D6" w:rsidR="00F61A3E">
        <w:rPr>
          <w:rFonts w:cstheme="minorHAnsi"/>
          <w:sz w:val="24"/>
          <w:szCs w:val="24"/>
        </w:rPr>
        <w:t xml:space="preserve"> etc.) </w:t>
      </w:r>
      <w:r w:rsidR="00927653">
        <w:rPr>
          <w:rFonts w:cstheme="minorHAnsi"/>
          <w:sz w:val="24"/>
          <w:szCs w:val="24"/>
        </w:rPr>
        <w:t>Link tutors and Course Managers will discuss and agree comments for the Link Tutor report in this meeting.</w:t>
      </w:r>
    </w:p>
    <w:p w:rsidRPr="004877D6" w:rsidR="00113887" w:rsidP="000D3B30" w:rsidRDefault="003B4D1C" w14:paraId="00DBE47B" w14:textId="419FA904">
      <w:pPr>
        <w:spacing w:line="360" w:lineRule="auto"/>
        <w:rPr>
          <w:rFonts w:cstheme="minorHAnsi"/>
          <w:sz w:val="24"/>
          <w:szCs w:val="24"/>
        </w:rPr>
      </w:pPr>
      <w:r w:rsidRPr="004877D6">
        <w:rPr>
          <w:rFonts w:cstheme="minorHAnsi"/>
          <w:sz w:val="24"/>
          <w:szCs w:val="24"/>
        </w:rPr>
        <w:t xml:space="preserve">Part 2 </w:t>
      </w:r>
      <w:r w:rsidR="00927653">
        <w:rPr>
          <w:rFonts w:cstheme="minorHAnsi"/>
          <w:sz w:val="24"/>
          <w:szCs w:val="24"/>
        </w:rPr>
        <w:t>is a meeting for the</w:t>
      </w:r>
      <w:r w:rsidRPr="004877D6" w:rsidR="00DE6998">
        <w:rPr>
          <w:rFonts w:cstheme="minorHAnsi"/>
          <w:sz w:val="24"/>
          <w:szCs w:val="24"/>
        </w:rPr>
        <w:t xml:space="preserve"> </w:t>
      </w:r>
      <w:r w:rsidRPr="004877D6" w:rsidR="00221FCB">
        <w:rPr>
          <w:rFonts w:cstheme="minorHAnsi"/>
          <w:sz w:val="24"/>
          <w:szCs w:val="24"/>
        </w:rPr>
        <w:t xml:space="preserve">University Partnership Management team and Partner </w:t>
      </w:r>
      <w:r w:rsidRPr="004877D6" w:rsidR="00C4631E">
        <w:rPr>
          <w:rFonts w:cstheme="minorHAnsi"/>
          <w:sz w:val="24"/>
          <w:szCs w:val="24"/>
        </w:rPr>
        <w:t>Managers</w:t>
      </w:r>
      <w:r w:rsidR="00BD69E0">
        <w:rPr>
          <w:rFonts w:cstheme="minorHAnsi"/>
          <w:sz w:val="24"/>
          <w:szCs w:val="24"/>
        </w:rPr>
        <w:t>. Link tutors do not attend this meeting; actions arising from the Link Tutor report are discussed as part of the requested documentation</w:t>
      </w:r>
      <w:r w:rsidR="00E722C9">
        <w:rPr>
          <w:rFonts w:cstheme="minorHAnsi"/>
          <w:sz w:val="24"/>
          <w:szCs w:val="24"/>
        </w:rPr>
        <w:t xml:space="preserve"> in Part 2</w:t>
      </w:r>
      <w:r w:rsidR="00BD69E0">
        <w:rPr>
          <w:rFonts w:cstheme="minorHAnsi"/>
          <w:sz w:val="24"/>
          <w:szCs w:val="24"/>
        </w:rPr>
        <w:t>.</w:t>
      </w:r>
      <w:r w:rsidRPr="004877D6" w:rsidR="00C4631E">
        <w:rPr>
          <w:rFonts w:cstheme="minorHAnsi"/>
          <w:sz w:val="24"/>
          <w:szCs w:val="24"/>
        </w:rPr>
        <w:t xml:space="preserve"> </w:t>
      </w:r>
    </w:p>
    <w:p w:rsidRPr="004877D6" w:rsidR="00281AF7" w:rsidP="000D3B30" w:rsidRDefault="00127391" w14:paraId="4DC5ECB1" w14:textId="15AA057D">
      <w:pPr>
        <w:spacing w:line="360" w:lineRule="auto"/>
        <w:rPr>
          <w:rFonts w:cstheme="minorHAnsi"/>
          <w:sz w:val="24"/>
          <w:szCs w:val="24"/>
        </w:rPr>
      </w:pPr>
      <w:r w:rsidRPr="004877D6">
        <w:rPr>
          <w:rFonts w:cstheme="minorHAnsi"/>
          <w:sz w:val="24"/>
          <w:szCs w:val="24"/>
        </w:rPr>
        <w:t xml:space="preserve">Documents </w:t>
      </w:r>
      <w:r w:rsidR="00BD69E0">
        <w:rPr>
          <w:rFonts w:cstheme="minorHAnsi"/>
          <w:sz w:val="24"/>
          <w:szCs w:val="24"/>
        </w:rPr>
        <w:t xml:space="preserve">requested and </w:t>
      </w:r>
      <w:r w:rsidRPr="004877D6">
        <w:rPr>
          <w:rFonts w:cstheme="minorHAnsi"/>
          <w:sz w:val="24"/>
          <w:szCs w:val="24"/>
        </w:rPr>
        <w:t xml:space="preserve">reviewed </w:t>
      </w:r>
      <w:r w:rsidR="00BD69E0">
        <w:rPr>
          <w:rFonts w:cstheme="minorHAnsi"/>
          <w:sz w:val="24"/>
          <w:szCs w:val="24"/>
        </w:rPr>
        <w:t>for the PDMs are</w:t>
      </w:r>
      <w:r w:rsidRPr="004877D6" w:rsidR="00281AF7">
        <w:rPr>
          <w:rFonts w:cstheme="minorHAnsi"/>
          <w:sz w:val="24"/>
          <w:szCs w:val="24"/>
        </w:rPr>
        <w:t xml:space="preserve"> stored on the Quality Portal</w:t>
      </w:r>
      <w:r w:rsidR="00BD69E0">
        <w:rPr>
          <w:rFonts w:cstheme="minorHAnsi"/>
          <w:sz w:val="24"/>
          <w:szCs w:val="24"/>
        </w:rPr>
        <w:t>.</w:t>
      </w:r>
      <w:r w:rsidRPr="004877D6" w:rsidR="00281AF7">
        <w:rPr>
          <w:rFonts w:cstheme="minorHAnsi"/>
          <w:sz w:val="24"/>
          <w:szCs w:val="24"/>
        </w:rPr>
        <w:t xml:space="preserve"> </w:t>
      </w:r>
    </w:p>
    <w:p w:rsidR="00281AF7" w:rsidP="000D3B30" w:rsidRDefault="00375724" w14:paraId="3D163218" w14:textId="62D43058">
      <w:pPr>
        <w:spacing w:line="360" w:lineRule="auto"/>
        <w:rPr>
          <w:rFonts w:cstheme="minorHAnsi"/>
          <w:sz w:val="24"/>
          <w:szCs w:val="24"/>
        </w:rPr>
      </w:pPr>
      <w:r w:rsidRPr="004877D6">
        <w:rPr>
          <w:rFonts w:cstheme="minorHAnsi"/>
          <w:sz w:val="24"/>
          <w:szCs w:val="24"/>
        </w:rPr>
        <w:t>The Senior/ Academic Partnership Manager</w:t>
      </w:r>
      <w:r w:rsidRPr="004877D6" w:rsidR="2EEA634C">
        <w:rPr>
          <w:rFonts w:cstheme="minorHAnsi"/>
          <w:sz w:val="24"/>
          <w:szCs w:val="24"/>
        </w:rPr>
        <w:t>/Lead</w:t>
      </w:r>
      <w:r w:rsidRPr="004877D6">
        <w:rPr>
          <w:rFonts w:cstheme="minorHAnsi"/>
          <w:sz w:val="24"/>
          <w:szCs w:val="24"/>
        </w:rPr>
        <w:t xml:space="preserve"> normally chairs</w:t>
      </w:r>
      <w:r w:rsidR="00BD69E0">
        <w:rPr>
          <w:rFonts w:cstheme="minorHAnsi"/>
          <w:sz w:val="24"/>
          <w:szCs w:val="24"/>
        </w:rPr>
        <w:t xml:space="preserve"> the</w:t>
      </w:r>
      <w:r w:rsidRPr="004877D6">
        <w:rPr>
          <w:rFonts w:cstheme="minorHAnsi"/>
          <w:sz w:val="24"/>
          <w:szCs w:val="24"/>
        </w:rPr>
        <w:t xml:space="preserve"> P</w:t>
      </w:r>
      <w:r w:rsidRPr="004877D6" w:rsidR="51E0EACC">
        <w:rPr>
          <w:rFonts w:cstheme="minorHAnsi"/>
          <w:sz w:val="24"/>
          <w:szCs w:val="24"/>
        </w:rPr>
        <w:t>DM</w:t>
      </w:r>
      <w:r w:rsidRPr="004877D6" w:rsidR="00281AF7">
        <w:rPr>
          <w:rFonts w:cstheme="minorHAnsi"/>
          <w:sz w:val="24"/>
          <w:szCs w:val="24"/>
        </w:rPr>
        <w:t>. Membership</w:t>
      </w:r>
      <w:r w:rsidR="00BD69E0">
        <w:rPr>
          <w:rFonts w:cstheme="minorHAnsi"/>
          <w:sz w:val="24"/>
          <w:szCs w:val="24"/>
        </w:rPr>
        <w:t xml:space="preserve"> and the standard agenda</w:t>
      </w:r>
      <w:r w:rsidRPr="004877D6" w:rsidR="00281AF7">
        <w:rPr>
          <w:rFonts w:cstheme="minorHAnsi"/>
          <w:sz w:val="24"/>
          <w:szCs w:val="24"/>
        </w:rPr>
        <w:t xml:space="preserve"> </w:t>
      </w:r>
      <w:r w:rsidR="00E722C9">
        <w:rPr>
          <w:rFonts w:cstheme="minorHAnsi"/>
          <w:sz w:val="24"/>
          <w:szCs w:val="24"/>
        </w:rPr>
        <w:t>are</w:t>
      </w:r>
      <w:r w:rsidRPr="004877D6" w:rsidR="00281AF7">
        <w:rPr>
          <w:rFonts w:cstheme="minorHAnsi"/>
          <w:sz w:val="24"/>
          <w:szCs w:val="24"/>
        </w:rPr>
        <w:t xml:space="preserve"> defined in </w:t>
      </w:r>
      <w:r w:rsidRPr="004877D6" w:rsidR="5E7218E0">
        <w:rPr>
          <w:rFonts w:cstheme="minorHAnsi"/>
          <w:sz w:val="24"/>
          <w:szCs w:val="24"/>
        </w:rPr>
        <w:t>A</w:t>
      </w:r>
      <w:r w:rsidRPr="004877D6" w:rsidR="00281AF7">
        <w:rPr>
          <w:rFonts w:cstheme="minorHAnsi"/>
          <w:sz w:val="24"/>
          <w:szCs w:val="24"/>
        </w:rPr>
        <w:t>ppendix 2.</w:t>
      </w:r>
    </w:p>
    <w:p w:rsidR="00E722C9" w:rsidP="000D3B30" w:rsidRDefault="00E722C9" w14:paraId="2F581804" w14:textId="77777777">
      <w:pPr>
        <w:spacing w:line="360" w:lineRule="auto"/>
        <w:rPr>
          <w:rFonts w:cstheme="minorHAnsi"/>
          <w:sz w:val="24"/>
          <w:szCs w:val="24"/>
        </w:rPr>
      </w:pPr>
    </w:p>
    <w:p w:rsidRPr="004877D6" w:rsidR="00E722C9" w:rsidP="000D3B30" w:rsidRDefault="00E722C9" w14:paraId="0857D74E" w14:textId="77777777">
      <w:pPr>
        <w:spacing w:line="360" w:lineRule="auto"/>
        <w:rPr>
          <w:rFonts w:cstheme="minorHAnsi"/>
          <w:sz w:val="24"/>
          <w:szCs w:val="24"/>
        </w:rPr>
      </w:pPr>
    </w:p>
    <w:p w:rsidRPr="00FC6ED8" w:rsidR="00FC6ED8" w:rsidP="000D3B30" w:rsidRDefault="00270A7B" w14:paraId="1A30E7BE" w14:textId="5E8720C6">
      <w:pPr>
        <w:spacing w:line="360" w:lineRule="auto"/>
        <w:rPr>
          <w:rFonts w:cstheme="minorHAnsi"/>
          <w:b/>
          <w:bCs/>
          <w:sz w:val="24"/>
          <w:szCs w:val="24"/>
        </w:rPr>
      </w:pPr>
      <w:r w:rsidRPr="004877D6">
        <w:rPr>
          <w:rFonts w:cstheme="minorHAnsi"/>
          <w:sz w:val="24"/>
          <w:szCs w:val="24"/>
        </w:rPr>
        <w:lastRenderedPageBreak/>
        <w:t>A</w:t>
      </w:r>
      <w:r w:rsidRPr="004877D6" w:rsidR="00281AF7">
        <w:rPr>
          <w:rFonts w:cstheme="minorHAnsi"/>
          <w:sz w:val="24"/>
          <w:szCs w:val="24"/>
        </w:rPr>
        <w:t>ctions arising from the review of data at the meeting</w:t>
      </w:r>
      <w:r w:rsidRPr="004877D6" w:rsidR="00544457">
        <w:rPr>
          <w:rFonts w:cstheme="minorHAnsi"/>
          <w:sz w:val="24"/>
          <w:szCs w:val="24"/>
        </w:rPr>
        <w:t>s</w:t>
      </w:r>
      <w:r w:rsidRPr="004877D6" w:rsidR="00281AF7">
        <w:rPr>
          <w:rFonts w:cstheme="minorHAnsi"/>
          <w:sz w:val="24"/>
          <w:szCs w:val="24"/>
        </w:rPr>
        <w:t xml:space="preserve"> </w:t>
      </w:r>
      <w:r w:rsidR="00E722C9">
        <w:rPr>
          <w:rFonts w:cstheme="minorHAnsi"/>
          <w:sz w:val="24"/>
          <w:szCs w:val="24"/>
        </w:rPr>
        <w:t>are</w:t>
      </w:r>
      <w:r w:rsidRPr="004877D6" w:rsidR="00281AF7">
        <w:rPr>
          <w:rFonts w:cstheme="minorHAnsi"/>
          <w:sz w:val="24"/>
          <w:szCs w:val="24"/>
        </w:rPr>
        <w:t xml:space="preserve"> agreed and entered by the </w:t>
      </w:r>
      <w:r w:rsidRPr="004877D6" w:rsidR="004A3436">
        <w:rPr>
          <w:rFonts w:cstheme="minorHAnsi"/>
          <w:sz w:val="24"/>
          <w:szCs w:val="24"/>
        </w:rPr>
        <w:t xml:space="preserve">University </w:t>
      </w:r>
      <w:r w:rsidRPr="004877D6" w:rsidR="00281AF7">
        <w:rPr>
          <w:rFonts w:cstheme="minorHAnsi"/>
          <w:sz w:val="24"/>
          <w:szCs w:val="24"/>
        </w:rPr>
        <w:t xml:space="preserve">Partnership </w:t>
      </w:r>
      <w:r w:rsidRPr="004877D6" w:rsidR="00483B47">
        <w:rPr>
          <w:rFonts w:cstheme="minorHAnsi"/>
          <w:sz w:val="24"/>
          <w:szCs w:val="24"/>
        </w:rPr>
        <w:t xml:space="preserve">Management team </w:t>
      </w:r>
      <w:r w:rsidRPr="004877D6" w:rsidR="004A3436">
        <w:rPr>
          <w:rFonts w:cstheme="minorHAnsi"/>
          <w:sz w:val="24"/>
          <w:szCs w:val="24"/>
        </w:rPr>
        <w:t>into</w:t>
      </w:r>
      <w:r w:rsidRPr="004877D6" w:rsidR="00281AF7">
        <w:rPr>
          <w:rFonts w:cstheme="minorHAnsi"/>
          <w:sz w:val="24"/>
          <w:szCs w:val="24"/>
        </w:rPr>
        <w:t xml:space="preserve"> </w:t>
      </w:r>
      <w:r w:rsidRPr="004877D6" w:rsidR="004A3436">
        <w:rPr>
          <w:rFonts w:cstheme="minorHAnsi"/>
          <w:sz w:val="24"/>
          <w:szCs w:val="24"/>
        </w:rPr>
        <w:t>the</w:t>
      </w:r>
      <w:r w:rsidRPr="004877D6" w:rsidR="00281AF7">
        <w:rPr>
          <w:rFonts w:cstheme="minorHAnsi"/>
          <w:sz w:val="24"/>
          <w:szCs w:val="24"/>
        </w:rPr>
        <w:t xml:space="preserve"> ‘partnership contin</w:t>
      </w:r>
      <w:r w:rsidR="00DF1DAA">
        <w:rPr>
          <w:rFonts w:cstheme="minorHAnsi"/>
          <w:sz w:val="24"/>
          <w:szCs w:val="24"/>
        </w:rPr>
        <w:t>uous</w:t>
      </w:r>
      <w:r w:rsidRPr="004877D6" w:rsidR="00281AF7">
        <w:rPr>
          <w:rFonts w:cstheme="minorHAnsi"/>
          <w:sz w:val="24"/>
          <w:szCs w:val="24"/>
        </w:rPr>
        <w:t xml:space="preserve"> improvement plan’ termed the </w:t>
      </w:r>
      <w:r w:rsidRPr="004877D6" w:rsidR="00281AF7">
        <w:rPr>
          <w:rFonts w:cstheme="minorHAnsi"/>
          <w:b/>
          <w:bCs/>
          <w:sz w:val="24"/>
          <w:szCs w:val="24"/>
        </w:rPr>
        <w:t xml:space="preserve">Live Action Partnership Plan (LAPP). </w:t>
      </w:r>
      <w:r w:rsidRPr="00E722C9" w:rsidR="00E722C9">
        <w:rPr>
          <w:rFonts w:cstheme="minorHAnsi"/>
          <w:sz w:val="24"/>
          <w:szCs w:val="24"/>
        </w:rPr>
        <w:t xml:space="preserve">The </w:t>
      </w:r>
      <w:r w:rsidRPr="004877D6" w:rsidR="00281AF7">
        <w:rPr>
          <w:rFonts w:cstheme="minorHAnsi"/>
          <w:b/>
          <w:bCs/>
          <w:sz w:val="24"/>
          <w:szCs w:val="24"/>
        </w:rPr>
        <w:t>L</w:t>
      </w:r>
      <w:r w:rsidRPr="004877D6" w:rsidR="52A4BA7A">
        <w:rPr>
          <w:rFonts w:cstheme="minorHAnsi"/>
          <w:b/>
          <w:bCs/>
          <w:sz w:val="24"/>
          <w:szCs w:val="24"/>
        </w:rPr>
        <w:t>APP</w:t>
      </w:r>
      <w:r w:rsidRPr="004877D6" w:rsidR="00281AF7">
        <w:rPr>
          <w:rFonts w:cstheme="minorHAnsi"/>
          <w:sz w:val="24"/>
          <w:szCs w:val="24"/>
        </w:rPr>
        <w:t xml:space="preserve"> can be updated </w:t>
      </w:r>
      <w:r w:rsidR="00E722C9">
        <w:rPr>
          <w:rFonts w:cstheme="minorHAnsi"/>
          <w:sz w:val="24"/>
          <w:szCs w:val="24"/>
        </w:rPr>
        <w:t xml:space="preserve">dynamically, </w:t>
      </w:r>
      <w:r w:rsidRPr="004877D6" w:rsidR="00281AF7">
        <w:rPr>
          <w:rFonts w:cstheme="minorHAnsi"/>
          <w:sz w:val="24"/>
          <w:szCs w:val="24"/>
        </w:rPr>
        <w:t xml:space="preserve">as actions </w:t>
      </w:r>
      <w:r w:rsidRPr="004877D6" w:rsidR="00375724">
        <w:rPr>
          <w:rFonts w:cstheme="minorHAnsi"/>
          <w:sz w:val="24"/>
          <w:szCs w:val="24"/>
        </w:rPr>
        <w:t>occur</w:t>
      </w:r>
      <w:r w:rsidRPr="004877D6" w:rsidR="00281AF7">
        <w:rPr>
          <w:rFonts w:cstheme="minorHAnsi"/>
          <w:sz w:val="24"/>
          <w:szCs w:val="24"/>
        </w:rPr>
        <w:t xml:space="preserve">, </w:t>
      </w:r>
      <w:r w:rsidR="005D309F">
        <w:rPr>
          <w:rFonts w:cstheme="minorHAnsi"/>
          <w:sz w:val="24"/>
          <w:szCs w:val="24"/>
        </w:rPr>
        <w:t>however</w:t>
      </w:r>
      <w:r w:rsidRPr="004877D6" w:rsidR="00400A3B">
        <w:rPr>
          <w:rFonts w:cstheme="minorHAnsi"/>
          <w:sz w:val="24"/>
          <w:szCs w:val="24"/>
        </w:rPr>
        <w:t xml:space="preserve"> </w:t>
      </w:r>
      <w:r w:rsidRPr="004877D6" w:rsidR="00281AF7">
        <w:rPr>
          <w:rFonts w:cstheme="minorHAnsi"/>
          <w:sz w:val="24"/>
          <w:szCs w:val="24"/>
        </w:rPr>
        <w:t xml:space="preserve">progress </w:t>
      </w:r>
      <w:r w:rsidR="005D309F">
        <w:rPr>
          <w:rFonts w:cstheme="minorHAnsi"/>
          <w:sz w:val="24"/>
          <w:szCs w:val="24"/>
        </w:rPr>
        <w:t xml:space="preserve">is always </w:t>
      </w:r>
      <w:proofErr w:type="gramStart"/>
      <w:r w:rsidRPr="004877D6" w:rsidR="00281AF7">
        <w:rPr>
          <w:rFonts w:cstheme="minorHAnsi"/>
          <w:sz w:val="24"/>
          <w:szCs w:val="24"/>
        </w:rPr>
        <w:t>reviewed</w:t>
      </w:r>
      <w:proofErr w:type="gramEnd"/>
      <w:r w:rsidRPr="004877D6" w:rsidR="00281AF7">
        <w:rPr>
          <w:rFonts w:cstheme="minorHAnsi"/>
          <w:sz w:val="24"/>
          <w:szCs w:val="24"/>
        </w:rPr>
        <w:t xml:space="preserve"> and actions added at the </w:t>
      </w:r>
      <w:r w:rsidRPr="004877D6" w:rsidR="00281AF7">
        <w:rPr>
          <w:rFonts w:cstheme="minorHAnsi"/>
          <w:b/>
          <w:bCs/>
          <w:sz w:val="24"/>
          <w:szCs w:val="24"/>
        </w:rPr>
        <w:t>P</w:t>
      </w:r>
      <w:r w:rsidRPr="004877D6" w:rsidR="17787510">
        <w:rPr>
          <w:rFonts w:cstheme="minorHAnsi"/>
          <w:b/>
          <w:bCs/>
          <w:sz w:val="24"/>
          <w:szCs w:val="24"/>
        </w:rPr>
        <w:t>D</w:t>
      </w:r>
      <w:r w:rsidR="00FC6ED8">
        <w:rPr>
          <w:rFonts w:cstheme="minorHAnsi"/>
          <w:b/>
          <w:bCs/>
          <w:sz w:val="24"/>
          <w:szCs w:val="24"/>
        </w:rPr>
        <w:t>M</w:t>
      </w:r>
      <w:r w:rsidR="005D309F">
        <w:rPr>
          <w:rFonts w:cstheme="minorHAnsi"/>
          <w:b/>
          <w:bCs/>
          <w:sz w:val="24"/>
          <w:szCs w:val="24"/>
        </w:rPr>
        <w:t>.</w:t>
      </w:r>
    </w:p>
    <w:p w:rsidRPr="00372B6E" w:rsidR="00372B6E" w:rsidP="000D3B30" w:rsidRDefault="00372B6E" w14:paraId="23E8F4CF" w14:textId="77777777">
      <w:pPr>
        <w:spacing w:line="360" w:lineRule="auto"/>
        <w:rPr>
          <w:rFonts w:cstheme="minorHAnsi"/>
          <w:b/>
          <w:bCs/>
          <w:i/>
          <w:iCs/>
          <w:color w:val="000000" w:themeColor="text1"/>
          <w:sz w:val="24"/>
          <w:szCs w:val="24"/>
        </w:rPr>
      </w:pPr>
    </w:p>
    <w:p w:rsidRPr="00FD6207" w:rsidR="00281AF7" w:rsidP="000D3B30" w:rsidRDefault="00281AF7" w14:paraId="474CF518" w14:textId="585EAF47">
      <w:pPr>
        <w:spacing w:line="360" w:lineRule="auto"/>
        <w:rPr>
          <w:rFonts w:cstheme="minorHAnsi"/>
          <w:b/>
          <w:color w:val="000000" w:themeColor="text1"/>
          <w:sz w:val="24"/>
          <w:szCs w:val="24"/>
        </w:rPr>
      </w:pPr>
      <w:r w:rsidRPr="00FD6207">
        <w:rPr>
          <w:rFonts w:cstheme="minorHAnsi"/>
          <w:color w:val="000000" w:themeColor="text1"/>
          <w:sz w:val="24"/>
          <w:szCs w:val="24"/>
        </w:rPr>
        <w:t xml:space="preserve">The </w:t>
      </w:r>
      <w:r w:rsidRPr="00FD6207" w:rsidR="00400A3B">
        <w:rPr>
          <w:rFonts w:cstheme="minorHAnsi"/>
          <w:b/>
          <w:color w:val="000000" w:themeColor="text1"/>
          <w:sz w:val="24"/>
          <w:szCs w:val="24"/>
        </w:rPr>
        <w:t xml:space="preserve">PARTNERSHIP DEVELOPMENT MEETING </w:t>
      </w:r>
      <w:r w:rsidRPr="00FD6207" w:rsidR="6B33817F">
        <w:rPr>
          <w:rFonts w:cstheme="minorHAnsi"/>
          <w:b/>
          <w:bCs/>
          <w:color w:val="000000" w:themeColor="text1"/>
          <w:sz w:val="24"/>
          <w:szCs w:val="24"/>
        </w:rPr>
        <w:t>(PDM)</w:t>
      </w:r>
      <w:r w:rsidRPr="00FD6207" w:rsidR="00400A3B">
        <w:rPr>
          <w:rFonts w:cstheme="minorHAnsi"/>
          <w:b/>
          <w:bCs/>
          <w:color w:val="000000" w:themeColor="text1"/>
          <w:sz w:val="24"/>
          <w:szCs w:val="24"/>
        </w:rPr>
        <w:t xml:space="preserve"> </w:t>
      </w:r>
      <w:r w:rsidRPr="00FD6207">
        <w:rPr>
          <w:rFonts w:cstheme="minorHAnsi"/>
          <w:color w:val="000000" w:themeColor="text1"/>
          <w:sz w:val="24"/>
          <w:szCs w:val="24"/>
        </w:rPr>
        <w:t xml:space="preserve">is in two parts. </w:t>
      </w:r>
    </w:p>
    <w:p w:rsidRPr="00FD6207" w:rsidR="00281AF7" w:rsidP="000D3B30" w:rsidRDefault="00281AF7" w14:paraId="6E6362B2" w14:textId="12D7071E">
      <w:pPr>
        <w:spacing w:line="360" w:lineRule="auto"/>
        <w:ind w:left="720"/>
        <w:rPr>
          <w:rFonts w:cstheme="minorHAnsi"/>
          <w:color w:val="000000" w:themeColor="text1"/>
          <w:sz w:val="24"/>
          <w:szCs w:val="24"/>
        </w:rPr>
      </w:pPr>
      <w:r w:rsidRPr="00FD6207">
        <w:rPr>
          <w:rFonts w:cstheme="minorHAnsi"/>
          <w:b/>
          <w:color w:val="000000" w:themeColor="text1"/>
          <w:sz w:val="24"/>
          <w:szCs w:val="24"/>
        </w:rPr>
        <w:t>Part 1</w:t>
      </w:r>
      <w:r w:rsidRPr="00FD6207" w:rsidR="003546C9">
        <w:rPr>
          <w:rFonts w:cstheme="minorHAnsi"/>
          <w:b/>
          <w:color w:val="000000" w:themeColor="text1"/>
          <w:sz w:val="24"/>
          <w:szCs w:val="24"/>
        </w:rPr>
        <w:t xml:space="preserve"> </w:t>
      </w:r>
      <w:r w:rsidR="005D309F">
        <w:rPr>
          <w:rFonts w:cstheme="minorHAnsi"/>
          <w:color w:val="000000" w:themeColor="text1"/>
          <w:sz w:val="24"/>
          <w:szCs w:val="24"/>
        </w:rPr>
        <w:t>is</w:t>
      </w:r>
      <w:r w:rsidRPr="00FD6207">
        <w:rPr>
          <w:rFonts w:cstheme="minorHAnsi"/>
          <w:color w:val="000000" w:themeColor="text1"/>
          <w:sz w:val="24"/>
          <w:szCs w:val="24"/>
        </w:rPr>
        <w:t xml:space="preserve"> attended</w:t>
      </w:r>
      <w:r w:rsidRPr="00FD6207" w:rsidR="007061EB">
        <w:rPr>
          <w:rFonts w:cstheme="minorHAnsi"/>
          <w:color w:val="000000" w:themeColor="text1"/>
          <w:sz w:val="24"/>
          <w:szCs w:val="24"/>
        </w:rPr>
        <w:t xml:space="preserve"> by the University Link </w:t>
      </w:r>
      <w:r w:rsidRPr="00FD6207" w:rsidR="00400A3B">
        <w:rPr>
          <w:rFonts w:cstheme="minorHAnsi"/>
          <w:color w:val="000000" w:themeColor="text1"/>
          <w:sz w:val="24"/>
          <w:szCs w:val="24"/>
        </w:rPr>
        <w:t>T</w:t>
      </w:r>
      <w:r w:rsidRPr="00FD6207" w:rsidR="007061EB">
        <w:rPr>
          <w:rFonts w:cstheme="minorHAnsi"/>
          <w:color w:val="000000" w:themeColor="text1"/>
          <w:sz w:val="24"/>
          <w:szCs w:val="24"/>
        </w:rPr>
        <w:t xml:space="preserve">utor </w:t>
      </w:r>
      <w:r w:rsidRPr="00FD6207">
        <w:rPr>
          <w:rFonts w:cstheme="minorHAnsi"/>
          <w:color w:val="000000" w:themeColor="text1"/>
          <w:sz w:val="24"/>
          <w:szCs w:val="24"/>
        </w:rPr>
        <w:t xml:space="preserve">and partner </w:t>
      </w:r>
      <w:r w:rsidRPr="00FD6207" w:rsidR="007061EB">
        <w:rPr>
          <w:rFonts w:cstheme="minorHAnsi"/>
          <w:color w:val="000000" w:themeColor="text1"/>
          <w:sz w:val="24"/>
          <w:szCs w:val="24"/>
        </w:rPr>
        <w:t>Course M</w:t>
      </w:r>
      <w:r w:rsidRPr="00FD6207">
        <w:rPr>
          <w:rFonts w:cstheme="minorHAnsi"/>
          <w:color w:val="000000" w:themeColor="text1"/>
          <w:sz w:val="24"/>
          <w:szCs w:val="24"/>
        </w:rPr>
        <w:t xml:space="preserve">anager. The purpose of </w:t>
      </w:r>
      <w:r w:rsidR="005D309F">
        <w:rPr>
          <w:rFonts w:cstheme="minorHAnsi"/>
          <w:color w:val="000000" w:themeColor="text1"/>
          <w:sz w:val="24"/>
          <w:szCs w:val="24"/>
        </w:rPr>
        <w:t>P</w:t>
      </w:r>
      <w:r w:rsidRPr="00FD6207">
        <w:rPr>
          <w:rFonts w:cstheme="minorHAnsi"/>
          <w:color w:val="000000" w:themeColor="text1"/>
          <w:sz w:val="24"/>
          <w:szCs w:val="24"/>
        </w:rPr>
        <w:t>art 1 is to complete a ‘</w:t>
      </w:r>
      <w:r w:rsidRPr="00FD6207" w:rsidR="00400A3B">
        <w:rPr>
          <w:rFonts w:cstheme="minorHAnsi"/>
          <w:color w:val="000000" w:themeColor="text1"/>
          <w:sz w:val="24"/>
          <w:szCs w:val="24"/>
        </w:rPr>
        <w:t>L</w:t>
      </w:r>
      <w:r w:rsidRPr="00FD6207">
        <w:rPr>
          <w:rFonts w:cstheme="minorHAnsi"/>
          <w:color w:val="000000" w:themeColor="text1"/>
          <w:sz w:val="24"/>
          <w:szCs w:val="24"/>
        </w:rPr>
        <w:t xml:space="preserve">ink </w:t>
      </w:r>
      <w:r w:rsidRPr="00FD6207" w:rsidR="00400A3B">
        <w:rPr>
          <w:rFonts w:cstheme="minorHAnsi"/>
          <w:color w:val="000000" w:themeColor="text1"/>
          <w:sz w:val="24"/>
          <w:szCs w:val="24"/>
        </w:rPr>
        <w:t>T</w:t>
      </w:r>
      <w:r w:rsidRPr="00FD6207">
        <w:rPr>
          <w:rFonts w:cstheme="minorHAnsi"/>
          <w:color w:val="000000" w:themeColor="text1"/>
          <w:sz w:val="24"/>
          <w:szCs w:val="24"/>
        </w:rPr>
        <w:t>utor report’ co</w:t>
      </w:r>
      <w:r w:rsidRPr="00FD6207" w:rsidR="00400A3B">
        <w:rPr>
          <w:rFonts w:cstheme="minorHAnsi"/>
          <w:color w:val="000000" w:themeColor="text1"/>
          <w:sz w:val="24"/>
          <w:szCs w:val="24"/>
        </w:rPr>
        <w:t xml:space="preserve">vering </w:t>
      </w:r>
      <w:r w:rsidRPr="00FD6207">
        <w:rPr>
          <w:rFonts w:cstheme="minorHAnsi"/>
          <w:color w:val="000000" w:themeColor="text1"/>
          <w:sz w:val="24"/>
          <w:szCs w:val="24"/>
        </w:rPr>
        <w:t xml:space="preserve">the assessment cycle </w:t>
      </w:r>
      <w:r w:rsidRPr="00FD6207" w:rsidR="009F12C4">
        <w:rPr>
          <w:rFonts w:cstheme="minorHAnsi"/>
          <w:color w:val="000000" w:themeColor="text1"/>
          <w:sz w:val="24"/>
          <w:szCs w:val="24"/>
        </w:rPr>
        <w:t>before</w:t>
      </w:r>
      <w:r w:rsidRPr="00FD6207">
        <w:rPr>
          <w:rFonts w:cstheme="minorHAnsi"/>
          <w:color w:val="000000" w:themeColor="text1"/>
          <w:sz w:val="24"/>
          <w:szCs w:val="24"/>
        </w:rPr>
        <w:t xml:space="preserve"> the current </w:t>
      </w:r>
      <w:r w:rsidR="00372B6E">
        <w:rPr>
          <w:rFonts w:cstheme="minorHAnsi"/>
          <w:color w:val="000000" w:themeColor="text1"/>
          <w:sz w:val="24"/>
          <w:szCs w:val="24"/>
        </w:rPr>
        <w:t>PDM</w:t>
      </w:r>
      <w:r w:rsidRPr="00FD6207">
        <w:rPr>
          <w:rFonts w:cstheme="minorHAnsi"/>
          <w:color w:val="000000" w:themeColor="text1"/>
          <w:sz w:val="24"/>
          <w:szCs w:val="24"/>
        </w:rPr>
        <w:t xml:space="preserve">. For example, for the October/November </w:t>
      </w:r>
      <w:r w:rsidRPr="00FD6207" w:rsidR="00592AFA">
        <w:rPr>
          <w:rFonts w:cstheme="minorHAnsi"/>
          <w:color w:val="000000" w:themeColor="text1"/>
          <w:sz w:val="24"/>
          <w:szCs w:val="24"/>
        </w:rPr>
        <w:t>Link Tutor report</w:t>
      </w:r>
      <w:r w:rsidRPr="00FD6207">
        <w:rPr>
          <w:rFonts w:cstheme="minorHAnsi"/>
          <w:color w:val="000000" w:themeColor="text1"/>
          <w:sz w:val="24"/>
          <w:szCs w:val="24"/>
        </w:rPr>
        <w:t xml:space="preserve">, the previous summer semester/refer period will be reviewed. </w:t>
      </w:r>
    </w:p>
    <w:p w:rsidRPr="00316556" w:rsidR="00316556" w:rsidP="00316556" w:rsidRDefault="00281AF7" w14:paraId="5907B07A" w14:textId="5A706B9C">
      <w:pPr>
        <w:spacing w:line="360" w:lineRule="auto"/>
        <w:ind w:left="720"/>
        <w:rPr>
          <w:rFonts w:cstheme="minorHAnsi"/>
          <w:bCs/>
          <w:color w:val="000000" w:themeColor="text1"/>
          <w:sz w:val="24"/>
          <w:szCs w:val="24"/>
        </w:rPr>
      </w:pPr>
      <w:r w:rsidRPr="00FD6207">
        <w:rPr>
          <w:rFonts w:cstheme="minorHAnsi"/>
          <w:color w:val="000000" w:themeColor="text1"/>
          <w:sz w:val="24"/>
          <w:szCs w:val="24"/>
        </w:rPr>
        <w:t xml:space="preserve">The </w:t>
      </w:r>
      <w:r w:rsidRPr="00FD6207" w:rsidR="00592AFA">
        <w:rPr>
          <w:rFonts w:cstheme="minorHAnsi"/>
          <w:color w:val="000000" w:themeColor="text1"/>
          <w:sz w:val="24"/>
          <w:szCs w:val="24"/>
        </w:rPr>
        <w:t xml:space="preserve">Link Tutor report </w:t>
      </w:r>
      <w:r w:rsidRPr="00FD6207">
        <w:rPr>
          <w:rFonts w:cstheme="minorHAnsi"/>
          <w:color w:val="000000" w:themeColor="text1"/>
          <w:sz w:val="24"/>
          <w:szCs w:val="24"/>
        </w:rPr>
        <w:t xml:space="preserve">confirms that the module boxes from the previous semester are </w:t>
      </w:r>
      <w:r w:rsidRPr="00FD6207" w:rsidR="009F12C4">
        <w:rPr>
          <w:rFonts w:cstheme="minorHAnsi"/>
          <w:color w:val="000000" w:themeColor="text1"/>
          <w:sz w:val="24"/>
          <w:szCs w:val="24"/>
        </w:rPr>
        <w:t>up to date</w:t>
      </w:r>
      <w:r w:rsidRPr="00FD6207">
        <w:rPr>
          <w:rFonts w:cstheme="minorHAnsi"/>
          <w:color w:val="000000" w:themeColor="text1"/>
          <w:sz w:val="24"/>
          <w:szCs w:val="24"/>
        </w:rPr>
        <w:t xml:space="preserve">, following the </w:t>
      </w:r>
      <w:r w:rsidRPr="00FD6207">
        <w:rPr>
          <w:rFonts w:cstheme="minorHAnsi"/>
          <w:b/>
          <w:bCs/>
          <w:i/>
          <w:iCs/>
          <w:color w:val="000000" w:themeColor="text1"/>
          <w:sz w:val="24"/>
          <w:szCs w:val="24"/>
        </w:rPr>
        <w:t>module box checklist</w:t>
      </w:r>
      <w:r w:rsidRPr="00FD6207">
        <w:rPr>
          <w:rFonts w:cstheme="minorHAnsi"/>
          <w:color w:val="000000" w:themeColor="text1"/>
          <w:sz w:val="24"/>
          <w:szCs w:val="24"/>
        </w:rPr>
        <w:t>, and that any improvement actions arising from moderation are recorded for action</w:t>
      </w:r>
      <w:r w:rsidRPr="00BB4E66">
        <w:rPr>
          <w:rFonts w:cstheme="minorHAnsi"/>
          <w:color w:val="000000" w:themeColor="text1"/>
          <w:sz w:val="24"/>
          <w:szCs w:val="24"/>
        </w:rPr>
        <w:t xml:space="preserve">. </w:t>
      </w:r>
      <w:r w:rsidRPr="00BB4E66" w:rsidR="00455AAC">
        <w:rPr>
          <w:rFonts w:cstheme="minorHAnsi"/>
          <w:color w:val="000000" w:themeColor="text1"/>
          <w:sz w:val="24"/>
          <w:szCs w:val="24"/>
        </w:rPr>
        <w:t>In addition, the Link Tutor and Course Manager interrogate KPI data and identify areas where benchmark is not being met</w:t>
      </w:r>
      <w:r w:rsidRPr="00BB4E66" w:rsidR="00316556">
        <w:rPr>
          <w:rFonts w:cstheme="minorHAnsi"/>
          <w:color w:val="000000" w:themeColor="text1"/>
          <w:sz w:val="24"/>
          <w:szCs w:val="24"/>
        </w:rPr>
        <w:t>. I</w:t>
      </w:r>
      <w:r w:rsidRPr="00BB4E66" w:rsidR="00455AAC">
        <w:rPr>
          <w:rFonts w:cstheme="minorHAnsi"/>
          <w:color w:val="000000" w:themeColor="text1"/>
          <w:sz w:val="24"/>
          <w:szCs w:val="24"/>
        </w:rPr>
        <w:t>mprovement actions are noted in the Link Tutor report.</w:t>
      </w:r>
      <w:r w:rsidRPr="00BB4E66" w:rsidR="00316556">
        <w:rPr>
          <w:rFonts w:cstheme="minorHAnsi"/>
          <w:color w:val="000000" w:themeColor="text1"/>
          <w:sz w:val="24"/>
          <w:szCs w:val="24"/>
        </w:rPr>
        <w:t xml:space="preserve"> A</w:t>
      </w:r>
      <w:r w:rsidRPr="00BB4E66" w:rsidR="00316556">
        <w:rPr>
          <w:rFonts w:cstheme="minorHAnsi"/>
          <w:bCs/>
          <w:color w:val="000000" w:themeColor="text1"/>
          <w:sz w:val="24"/>
          <w:szCs w:val="24"/>
        </w:rPr>
        <w:t>ctions arising from data not meeting benchmark are considered in the PDM.</w:t>
      </w:r>
    </w:p>
    <w:p w:rsidRPr="00316556" w:rsidR="00281AF7" w:rsidP="00316556" w:rsidRDefault="00281AF7" w14:paraId="75CE43B7" w14:textId="170A147C">
      <w:pPr>
        <w:spacing w:line="360" w:lineRule="auto"/>
        <w:ind w:left="720"/>
        <w:rPr>
          <w:rFonts w:cstheme="minorHAnsi"/>
          <w:color w:val="000000" w:themeColor="text1"/>
          <w:sz w:val="24"/>
          <w:szCs w:val="24"/>
        </w:rPr>
      </w:pPr>
      <w:r w:rsidRPr="00FD6207">
        <w:rPr>
          <w:rFonts w:cstheme="minorHAnsi"/>
          <w:color w:val="000000" w:themeColor="text1"/>
          <w:sz w:val="24"/>
          <w:szCs w:val="24"/>
        </w:rPr>
        <w:t xml:space="preserve">The </w:t>
      </w:r>
      <w:r w:rsidRPr="00FD6207" w:rsidR="00592AFA">
        <w:rPr>
          <w:rFonts w:cstheme="minorHAnsi"/>
          <w:color w:val="000000" w:themeColor="text1"/>
          <w:sz w:val="24"/>
          <w:szCs w:val="24"/>
        </w:rPr>
        <w:t xml:space="preserve">Link Tutor report </w:t>
      </w:r>
      <w:r w:rsidRPr="00FD6207">
        <w:rPr>
          <w:rFonts w:cstheme="minorHAnsi"/>
          <w:color w:val="000000" w:themeColor="text1"/>
          <w:sz w:val="24"/>
          <w:szCs w:val="24"/>
        </w:rPr>
        <w:t xml:space="preserve">also confirms the </w:t>
      </w:r>
      <w:r w:rsidRPr="00FD6207" w:rsidR="008B6E19">
        <w:rPr>
          <w:rFonts w:cstheme="minorHAnsi"/>
          <w:sz w:val="24"/>
          <w:szCs w:val="24"/>
        </w:rPr>
        <w:t>partner's storage location for the module box information</w:t>
      </w:r>
      <w:r w:rsidRPr="00FD6207" w:rsidR="00E236EC">
        <w:rPr>
          <w:rFonts w:cstheme="minorHAnsi"/>
          <w:sz w:val="24"/>
          <w:szCs w:val="24"/>
        </w:rPr>
        <w:t xml:space="preserve"> (this must be online and accessible by Link Tutor)</w:t>
      </w:r>
      <w:r w:rsidRPr="00FD6207">
        <w:rPr>
          <w:rFonts w:cstheme="minorHAnsi"/>
          <w:sz w:val="24"/>
          <w:szCs w:val="24"/>
        </w:rPr>
        <w:t xml:space="preserve">. </w:t>
      </w:r>
      <w:r w:rsidRPr="00FD6207">
        <w:rPr>
          <w:rFonts w:cstheme="minorHAnsi"/>
          <w:color w:val="000000" w:themeColor="text1"/>
          <w:sz w:val="24"/>
          <w:szCs w:val="24"/>
        </w:rPr>
        <w:t xml:space="preserve">A template for the </w:t>
      </w:r>
      <w:r w:rsidRPr="00FD6207" w:rsidR="00592AFA">
        <w:rPr>
          <w:rFonts w:cstheme="minorHAnsi"/>
          <w:color w:val="000000" w:themeColor="text1"/>
          <w:sz w:val="24"/>
          <w:szCs w:val="24"/>
        </w:rPr>
        <w:t xml:space="preserve">Link Tutor report </w:t>
      </w:r>
      <w:r w:rsidRPr="00FD6207">
        <w:rPr>
          <w:rFonts w:cstheme="minorHAnsi"/>
          <w:color w:val="000000" w:themeColor="text1"/>
          <w:sz w:val="24"/>
          <w:szCs w:val="24"/>
        </w:rPr>
        <w:t xml:space="preserve">is presented in </w:t>
      </w:r>
      <w:r w:rsidRPr="00FD6207" w:rsidR="00185632">
        <w:rPr>
          <w:rFonts w:cstheme="minorHAnsi"/>
          <w:color w:val="000000" w:themeColor="text1"/>
          <w:sz w:val="24"/>
          <w:szCs w:val="24"/>
        </w:rPr>
        <w:t>Appendix</w:t>
      </w:r>
      <w:r w:rsidRPr="00FD6207">
        <w:rPr>
          <w:rFonts w:cstheme="minorHAnsi"/>
          <w:color w:val="000000" w:themeColor="text1"/>
          <w:sz w:val="24"/>
          <w:szCs w:val="24"/>
        </w:rPr>
        <w:t xml:space="preserve"> 4. </w:t>
      </w:r>
      <w:r w:rsidRPr="00372B6E" w:rsidR="008B6E19">
        <w:rPr>
          <w:rFonts w:cstheme="minorHAnsi"/>
          <w:bCs/>
          <w:color w:val="000000" w:themeColor="text1"/>
          <w:sz w:val="24"/>
          <w:szCs w:val="24"/>
        </w:rPr>
        <w:t>Completing</w:t>
      </w:r>
      <w:r w:rsidRPr="00372B6E">
        <w:rPr>
          <w:rFonts w:cstheme="minorHAnsi"/>
          <w:bCs/>
          <w:color w:val="000000" w:themeColor="text1"/>
          <w:sz w:val="24"/>
          <w:szCs w:val="24"/>
        </w:rPr>
        <w:t xml:space="preserve"> the Link Tutor Report removes the need to store module box information on the Quality Portal.</w:t>
      </w:r>
    </w:p>
    <w:p w:rsidRPr="00372B6E" w:rsidR="17F5F71D" w:rsidP="000D3B30" w:rsidRDefault="007061EB" w14:paraId="6D9D68E9" w14:textId="1042E6AE">
      <w:pPr>
        <w:spacing w:line="360" w:lineRule="auto"/>
        <w:ind w:left="720"/>
        <w:rPr>
          <w:rFonts w:cstheme="minorHAnsi"/>
          <w:bCs/>
          <w:color w:val="000000" w:themeColor="text1"/>
          <w:sz w:val="24"/>
          <w:szCs w:val="24"/>
        </w:rPr>
      </w:pPr>
      <w:r w:rsidRPr="00372B6E">
        <w:rPr>
          <w:rFonts w:cstheme="minorHAnsi"/>
          <w:bCs/>
          <w:color w:val="000000" w:themeColor="text1"/>
          <w:sz w:val="24"/>
          <w:szCs w:val="24"/>
        </w:rPr>
        <w:t xml:space="preserve">Link Tutors must complete this task with Course Managers at least </w:t>
      </w:r>
      <w:r w:rsidRPr="00372B6E" w:rsidR="008B6E19">
        <w:rPr>
          <w:rFonts w:cstheme="minorHAnsi"/>
          <w:bCs/>
          <w:color w:val="000000" w:themeColor="text1"/>
          <w:sz w:val="24"/>
          <w:szCs w:val="24"/>
        </w:rPr>
        <w:t>seven</w:t>
      </w:r>
      <w:r w:rsidRPr="00372B6E">
        <w:rPr>
          <w:rFonts w:cstheme="minorHAnsi"/>
          <w:bCs/>
          <w:color w:val="000000" w:themeColor="text1"/>
          <w:sz w:val="24"/>
          <w:szCs w:val="24"/>
        </w:rPr>
        <w:t xml:space="preserve"> days prior to the PDM</w:t>
      </w:r>
      <w:r w:rsidRPr="00372B6E" w:rsidR="006C36F5">
        <w:rPr>
          <w:rFonts w:cstheme="minorHAnsi"/>
          <w:bCs/>
          <w:color w:val="000000" w:themeColor="text1"/>
          <w:sz w:val="24"/>
          <w:szCs w:val="24"/>
        </w:rPr>
        <w:t>.</w:t>
      </w:r>
      <w:r w:rsidRPr="00372B6E">
        <w:rPr>
          <w:rFonts w:cstheme="minorHAnsi"/>
          <w:bCs/>
          <w:color w:val="000000" w:themeColor="text1"/>
          <w:sz w:val="24"/>
          <w:szCs w:val="24"/>
        </w:rPr>
        <w:t xml:space="preserve"> </w:t>
      </w:r>
      <w:r w:rsidR="005D309F">
        <w:rPr>
          <w:rFonts w:cstheme="minorHAnsi"/>
          <w:bCs/>
          <w:color w:val="000000" w:themeColor="text1"/>
          <w:sz w:val="24"/>
          <w:szCs w:val="24"/>
        </w:rPr>
        <w:t>It is intended to be a collaboration between the Link Tutor and Course Manager.</w:t>
      </w:r>
      <w:r w:rsidR="00316556">
        <w:rPr>
          <w:rFonts w:cstheme="minorHAnsi"/>
          <w:bCs/>
          <w:color w:val="000000" w:themeColor="text1"/>
          <w:sz w:val="24"/>
          <w:szCs w:val="24"/>
        </w:rPr>
        <w:t xml:space="preserve"> </w:t>
      </w:r>
    </w:p>
    <w:p w:rsidR="00057F58" w:rsidP="00AF10D5" w:rsidRDefault="00281AF7" w14:paraId="1435EDA6" w14:textId="01082DC5">
      <w:pPr>
        <w:spacing w:line="360" w:lineRule="auto"/>
        <w:ind w:left="720"/>
        <w:rPr>
          <w:rFonts w:cstheme="minorHAnsi"/>
          <w:color w:val="000000" w:themeColor="text1"/>
          <w:sz w:val="24"/>
          <w:szCs w:val="24"/>
        </w:rPr>
      </w:pPr>
      <w:r w:rsidRPr="00FD6207">
        <w:rPr>
          <w:rFonts w:cstheme="minorHAnsi"/>
          <w:b/>
          <w:color w:val="000000" w:themeColor="text1"/>
          <w:sz w:val="24"/>
          <w:szCs w:val="24"/>
        </w:rPr>
        <w:t xml:space="preserve">Part 2 </w:t>
      </w:r>
      <w:r w:rsidRPr="00FD6207">
        <w:rPr>
          <w:rFonts w:cstheme="minorHAnsi"/>
          <w:color w:val="000000" w:themeColor="text1"/>
          <w:sz w:val="24"/>
          <w:szCs w:val="24"/>
        </w:rPr>
        <w:t xml:space="preserve">is </w:t>
      </w:r>
      <w:r w:rsidRPr="00FD6207" w:rsidR="003546C9">
        <w:rPr>
          <w:rFonts w:cstheme="minorHAnsi"/>
          <w:color w:val="000000" w:themeColor="text1"/>
          <w:sz w:val="24"/>
          <w:szCs w:val="24"/>
        </w:rPr>
        <w:t>a</w:t>
      </w:r>
      <w:r w:rsidRPr="00FD6207">
        <w:rPr>
          <w:rFonts w:cstheme="minorHAnsi"/>
          <w:color w:val="000000" w:themeColor="text1"/>
          <w:sz w:val="24"/>
          <w:szCs w:val="24"/>
        </w:rPr>
        <w:t xml:space="preserve"> formal meeting</w:t>
      </w:r>
      <w:r w:rsidR="00372B6E">
        <w:rPr>
          <w:rFonts w:cstheme="minorHAnsi"/>
          <w:color w:val="000000" w:themeColor="text1"/>
          <w:sz w:val="24"/>
          <w:szCs w:val="24"/>
        </w:rPr>
        <w:t xml:space="preserve">. The </w:t>
      </w:r>
      <w:r w:rsidRPr="00FD6207" w:rsidR="001128EC">
        <w:rPr>
          <w:rFonts w:cstheme="minorHAnsi"/>
          <w:color w:val="000000" w:themeColor="text1"/>
          <w:sz w:val="24"/>
          <w:szCs w:val="24"/>
        </w:rPr>
        <w:t>output is action points on the LAPP noted by</w:t>
      </w:r>
      <w:r w:rsidRPr="00FD6207" w:rsidR="00592AFA">
        <w:rPr>
          <w:rFonts w:cstheme="minorHAnsi"/>
          <w:color w:val="000000" w:themeColor="text1"/>
          <w:sz w:val="24"/>
          <w:szCs w:val="24"/>
        </w:rPr>
        <w:t xml:space="preserve"> </w:t>
      </w:r>
      <w:r w:rsidR="00372B6E">
        <w:rPr>
          <w:rFonts w:cstheme="minorHAnsi"/>
          <w:color w:val="000000" w:themeColor="text1"/>
          <w:sz w:val="24"/>
          <w:szCs w:val="24"/>
        </w:rPr>
        <w:t xml:space="preserve">the </w:t>
      </w:r>
      <w:r w:rsidRPr="00FD6207" w:rsidR="00592AFA">
        <w:rPr>
          <w:rFonts w:cstheme="minorHAnsi"/>
          <w:color w:val="000000" w:themeColor="text1"/>
          <w:sz w:val="24"/>
          <w:szCs w:val="24"/>
        </w:rPr>
        <w:t>U</w:t>
      </w:r>
      <w:r w:rsidR="00372B6E">
        <w:rPr>
          <w:rFonts w:cstheme="minorHAnsi"/>
          <w:color w:val="000000" w:themeColor="text1"/>
          <w:sz w:val="24"/>
          <w:szCs w:val="24"/>
        </w:rPr>
        <w:t>niversity</w:t>
      </w:r>
      <w:r w:rsidRPr="00FD6207" w:rsidR="001128EC">
        <w:rPr>
          <w:rFonts w:cstheme="minorHAnsi"/>
          <w:color w:val="000000" w:themeColor="text1"/>
          <w:sz w:val="24"/>
          <w:szCs w:val="24"/>
        </w:rPr>
        <w:t xml:space="preserve"> </w:t>
      </w:r>
      <w:r w:rsidRPr="00FD6207" w:rsidR="00592AFA">
        <w:rPr>
          <w:rFonts w:cstheme="minorHAnsi"/>
          <w:color w:val="000000" w:themeColor="text1"/>
          <w:sz w:val="24"/>
          <w:szCs w:val="24"/>
        </w:rPr>
        <w:t xml:space="preserve">Partnership </w:t>
      </w:r>
      <w:r w:rsidRPr="00FD6207" w:rsidR="003546C9">
        <w:rPr>
          <w:rFonts w:cstheme="minorHAnsi"/>
          <w:color w:val="000000" w:themeColor="text1"/>
          <w:sz w:val="24"/>
          <w:szCs w:val="24"/>
        </w:rPr>
        <w:t>T</w:t>
      </w:r>
      <w:r w:rsidRPr="00FD6207" w:rsidR="00592AFA">
        <w:rPr>
          <w:rFonts w:cstheme="minorHAnsi"/>
          <w:color w:val="000000" w:themeColor="text1"/>
          <w:sz w:val="24"/>
          <w:szCs w:val="24"/>
        </w:rPr>
        <w:t>eam</w:t>
      </w:r>
      <w:r w:rsidRPr="00BB4E66" w:rsidR="00AF10D5">
        <w:rPr>
          <w:rFonts w:cstheme="minorHAnsi"/>
          <w:color w:val="000000" w:themeColor="text1"/>
          <w:sz w:val="24"/>
          <w:szCs w:val="24"/>
        </w:rPr>
        <w:t xml:space="preserve">, although the meeting is also </w:t>
      </w:r>
      <w:proofErr w:type="spellStart"/>
      <w:r w:rsidRPr="00BB4E66" w:rsidR="00AF10D5">
        <w:rPr>
          <w:rFonts w:cstheme="minorHAnsi"/>
          <w:color w:val="000000" w:themeColor="text1"/>
          <w:sz w:val="24"/>
          <w:szCs w:val="24"/>
        </w:rPr>
        <w:t>minuted</w:t>
      </w:r>
      <w:proofErr w:type="spellEnd"/>
      <w:r w:rsidRPr="00BB4E66" w:rsidR="007061EB">
        <w:rPr>
          <w:rFonts w:cstheme="minorHAnsi"/>
          <w:color w:val="000000" w:themeColor="text1"/>
          <w:sz w:val="24"/>
          <w:szCs w:val="24"/>
        </w:rPr>
        <w:t>.</w:t>
      </w:r>
      <w:r w:rsidRPr="00FD6207" w:rsidR="007061EB">
        <w:rPr>
          <w:rFonts w:cstheme="minorHAnsi"/>
          <w:color w:val="000000" w:themeColor="text1"/>
          <w:sz w:val="24"/>
          <w:szCs w:val="24"/>
        </w:rPr>
        <w:t xml:space="preserve"> T</w:t>
      </w:r>
      <w:r w:rsidRPr="00FD6207">
        <w:rPr>
          <w:rFonts w:cstheme="minorHAnsi"/>
          <w:color w:val="000000" w:themeColor="text1"/>
          <w:sz w:val="24"/>
          <w:szCs w:val="24"/>
        </w:rPr>
        <w:t xml:space="preserve">he standard agenda is set out in </w:t>
      </w:r>
      <w:r w:rsidRPr="00FD6207" w:rsidR="009D7D81">
        <w:rPr>
          <w:rFonts w:cstheme="minorHAnsi"/>
          <w:color w:val="000000" w:themeColor="text1"/>
          <w:sz w:val="24"/>
          <w:szCs w:val="24"/>
        </w:rPr>
        <w:t>Appendix</w:t>
      </w:r>
      <w:r w:rsidRPr="00FD6207">
        <w:rPr>
          <w:rFonts w:cstheme="minorHAnsi"/>
          <w:color w:val="000000" w:themeColor="text1"/>
          <w:sz w:val="24"/>
          <w:szCs w:val="24"/>
        </w:rPr>
        <w:t xml:space="preserve"> 2.</w:t>
      </w:r>
    </w:p>
    <w:p w:rsidR="00AF10D5" w:rsidP="00AF10D5" w:rsidRDefault="00AF10D5" w14:paraId="27A816E1" w14:textId="77777777">
      <w:pPr>
        <w:spacing w:line="360" w:lineRule="auto"/>
        <w:ind w:left="720"/>
        <w:rPr>
          <w:rFonts w:cstheme="minorHAnsi"/>
          <w:color w:val="000000" w:themeColor="text1"/>
          <w:sz w:val="24"/>
          <w:szCs w:val="24"/>
        </w:rPr>
      </w:pPr>
    </w:p>
    <w:p w:rsidRPr="00FD6207" w:rsidR="00354A15" w:rsidP="00F54347" w:rsidRDefault="52EF48DD" w14:paraId="6B6316B2" w14:textId="55B02316">
      <w:pPr>
        <w:pStyle w:val="Heading1"/>
        <w:rPr>
          <w:rFonts w:asciiTheme="minorHAnsi" w:hAnsiTheme="minorHAnsi" w:cstheme="minorHAnsi"/>
          <w:color w:val="000000" w:themeColor="text1"/>
        </w:rPr>
      </w:pPr>
      <w:bookmarkStart w:name="_Toc146600831" w:id="3"/>
      <w:r w:rsidRPr="00372B6E">
        <w:rPr>
          <w:rFonts w:asciiTheme="minorHAnsi" w:hAnsiTheme="minorHAnsi" w:cstheme="minorHAnsi"/>
          <w:color w:val="000000" w:themeColor="text1"/>
        </w:rPr>
        <w:lastRenderedPageBreak/>
        <w:t>RISK REGISTER</w:t>
      </w:r>
      <w:r w:rsidRPr="00372B6E" w:rsidR="00A41819">
        <w:rPr>
          <w:rFonts w:asciiTheme="minorHAnsi" w:hAnsiTheme="minorHAnsi" w:cstheme="minorHAnsi"/>
          <w:color w:val="000000" w:themeColor="text1"/>
        </w:rPr>
        <w:t xml:space="preserve"> (</w:t>
      </w:r>
      <w:r w:rsidR="00372B6E">
        <w:rPr>
          <w:rFonts w:asciiTheme="minorHAnsi" w:hAnsiTheme="minorHAnsi" w:cstheme="minorHAnsi"/>
          <w:color w:val="000000" w:themeColor="text1"/>
        </w:rPr>
        <w:t xml:space="preserve">Pilot </w:t>
      </w:r>
      <w:r w:rsidR="00AF10D5">
        <w:rPr>
          <w:rFonts w:asciiTheme="minorHAnsi" w:hAnsiTheme="minorHAnsi" w:cstheme="minorHAnsi"/>
          <w:color w:val="000000" w:themeColor="text1"/>
        </w:rPr>
        <w:t>2023/24</w:t>
      </w:r>
      <w:r w:rsidRPr="00372B6E" w:rsidR="00A41819">
        <w:rPr>
          <w:rFonts w:asciiTheme="minorHAnsi" w:hAnsiTheme="minorHAnsi" w:cstheme="minorHAnsi"/>
          <w:color w:val="000000" w:themeColor="text1"/>
        </w:rPr>
        <w:t>)</w:t>
      </w:r>
      <w:bookmarkEnd w:id="3"/>
      <w:r w:rsidRPr="00FD6207">
        <w:rPr>
          <w:rFonts w:asciiTheme="minorHAnsi" w:hAnsiTheme="minorHAnsi" w:cstheme="minorHAnsi"/>
          <w:color w:val="000000" w:themeColor="text1"/>
        </w:rPr>
        <w:t xml:space="preserve"> </w:t>
      </w:r>
    </w:p>
    <w:p w:rsidR="00354A15" w:rsidP="00354A15" w:rsidRDefault="00354A15" w14:paraId="0732C207" w14:textId="77777777">
      <w:pPr>
        <w:rPr>
          <w:highlight w:val="yellow"/>
        </w:rPr>
      </w:pPr>
    </w:p>
    <w:p w:rsidR="00446632" w:rsidP="00A41819" w:rsidRDefault="00753486" w14:paraId="5A0D03F6" w14:textId="77777777">
      <w:pPr>
        <w:spacing w:line="360" w:lineRule="auto"/>
        <w:rPr>
          <w:rFonts w:eastAsiaTheme="minorEastAsia" w:cstheme="minorHAnsi"/>
          <w:color w:val="000000" w:themeColor="text1"/>
          <w:sz w:val="24"/>
          <w:szCs w:val="24"/>
        </w:rPr>
      </w:pPr>
      <w:r w:rsidRPr="00525BD4">
        <w:rPr>
          <w:rFonts w:eastAsiaTheme="minorEastAsia" w:cstheme="minorHAnsi"/>
          <w:color w:val="000000" w:themeColor="text1"/>
          <w:sz w:val="24"/>
          <w:szCs w:val="24"/>
        </w:rPr>
        <w:t xml:space="preserve">The Risk Register </w:t>
      </w:r>
      <w:r w:rsidR="00B029C0">
        <w:rPr>
          <w:rFonts w:eastAsiaTheme="minorEastAsia" w:cstheme="minorHAnsi"/>
          <w:color w:val="000000" w:themeColor="text1"/>
          <w:sz w:val="24"/>
          <w:szCs w:val="24"/>
        </w:rPr>
        <w:t>is a tool used to identify</w:t>
      </w:r>
      <w:r w:rsidRPr="00525BD4">
        <w:rPr>
          <w:rFonts w:eastAsiaTheme="minorEastAsia" w:cstheme="minorHAnsi"/>
          <w:color w:val="000000" w:themeColor="text1"/>
          <w:sz w:val="24"/>
          <w:szCs w:val="24"/>
        </w:rPr>
        <w:t xml:space="preserve"> matters that form a compliance or partnership threat, including those that may affect our conditions of registration with the Office for Students.  </w:t>
      </w:r>
    </w:p>
    <w:p w:rsidR="0008462C" w:rsidP="00A41819" w:rsidRDefault="00753486" w14:paraId="787F30DF" w14:textId="4AA80574">
      <w:pPr>
        <w:spacing w:line="360" w:lineRule="auto"/>
        <w:rPr>
          <w:rFonts w:eastAsiaTheme="minorEastAsia" w:cstheme="minorHAnsi"/>
          <w:color w:val="000000" w:themeColor="text1"/>
          <w:sz w:val="24"/>
          <w:szCs w:val="24"/>
        </w:rPr>
      </w:pPr>
      <w:r w:rsidRPr="00525BD4">
        <w:rPr>
          <w:rFonts w:eastAsiaTheme="minorEastAsia" w:cstheme="minorHAnsi"/>
          <w:color w:val="000000" w:themeColor="text1"/>
          <w:sz w:val="24"/>
          <w:szCs w:val="24"/>
        </w:rPr>
        <w:t xml:space="preserve">Items for inclusion are </w:t>
      </w:r>
      <w:r w:rsidRPr="00446632">
        <w:rPr>
          <w:rFonts w:eastAsiaTheme="minorEastAsia" w:cstheme="minorHAnsi"/>
          <w:i/>
          <w:iCs/>
          <w:color w:val="000000" w:themeColor="text1"/>
          <w:sz w:val="24"/>
          <w:szCs w:val="24"/>
        </w:rPr>
        <w:t>not standard partnership management matters</w:t>
      </w:r>
      <w:r w:rsidRPr="00525BD4">
        <w:rPr>
          <w:rFonts w:eastAsiaTheme="minorEastAsia" w:cstheme="minorHAnsi"/>
          <w:color w:val="000000" w:themeColor="text1"/>
          <w:sz w:val="24"/>
          <w:szCs w:val="24"/>
        </w:rPr>
        <w:t xml:space="preserve"> which</w:t>
      </w:r>
      <w:r w:rsidR="00AF10D5">
        <w:rPr>
          <w:rFonts w:eastAsiaTheme="minorEastAsia" w:cstheme="minorHAnsi"/>
          <w:color w:val="000000" w:themeColor="text1"/>
          <w:sz w:val="24"/>
          <w:szCs w:val="24"/>
        </w:rPr>
        <w:t xml:space="preserve"> are</w:t>
      </w:r>
      <w:r w:rsidRPr="00525BD4">
        <w:rPr>
          <w:rFonts w:eastAsiaTheme="minorEastAsia" w:cstheme="minorHAnsi"/>
          <w:color w:val="000000" w:themeColor="text1"/>
          <w:sz w:val="24"/>
          <w:szCs w:val="24"/>
        </w:rPr>
        <w:t xml:space="preserve"> ordinarily included in </w:t>
      </w:r>
      <w:r w:rsidR="00AF10D5">
        <w:rPr>
          <w:rFonts w:eastAsiaTheme="minorEastAsia" w:cstheme="minorHAnsi"/>
          <w:color w:val="000000" w:themeColor="text1"/>
          <w:sz w:val="24"/>
          <w:szCs w:val="24"/>
        </w:rPr>
        <w:t>the</w:t>
      </w:r>
      <w:r w:rsidRPr="00525BD4">
        <w:rPr>
          <w:rFonts w:eastAsiaTheme="minorEastAsia" w:cstheme="minorHAnsi"/>
          <w:color w:val="000000" w:themeColor="text1"/>
          <w:sz w:val="24"/>
          <w:szCs w:val="24"/>
        </w:rPr>
        <w:t xml:space="preserve"> Live Action Partnership Plan.</w:t>
      </w:r>
      <w:r w:rsidR="002135ED">
        <w:rPr>
          <w:rFonts w:eastAsiaTheme="minorEastAsia" w:cstheme="minorHAnsi"/>
          <w:color w:val="000000" w:themeColor="text1"/>
          <w:sz w:val="24"/>
          <w:szCs w:val="24"/>
        </w:rPr>
        <w:t xml:space="preserve"> Risks relate to Office for Students ‘B’ condition compliance, including B3 metrics for student continuation, completion, and progression.</w:t>
      </w:r>
      <w:r w:rsidRPr="00525BD4">
        <w:rPr>
          <w:rFonts w:eastAsiaTheme="minorEastAsia" w:cstheme="minorHAnsi"/>
          <w:color w:val="000000" w:themeColor="text1"/>
          <w:sz w:val="24"/>
          <w:szCs w:val="24"/>
        </w:rPr>
        <w:t xml:space="preserve">  </w:t>
      </w:r>
    </w:p>
    <w:p w:rsidR="0008462C" w:rsidP="00A41819" w:rsidRDefault="00753486" w14:paraId="2D6EE934" w14:textId="4CCC09FD">
      <w:pPr>
        <w:spacing w:line="360" w:lineRule="auto"/>
        <w:rPr>
          <w:rFonts w:eastAsiaTheme="minorEastAsia" w:cstheme="minorHAnsi"/>
          <w:color w:val="000000" w:themeColor="text1"/>
          <w:sz w:val="24"/>
          <w:szCs w:val="24"/>
        </w:rPr>
      </w:pPr>
      <w:r w:rsidRPr="00525BD4">
        <w:rPr>
          <w:rFonts w:eastAsiaTheme="minorEastAsia" w:cstheme="minorHAnsi"/>
          <w:color w:val="000000" w:themeColor="text1"/>
          <w:sz w:val="24"/>
          <w:szCs w:val="24"/>
        </w:rPr>
        <w:t>Partnership Management teams will complete risk-based action plans</w:t>
      </w:r>
      <w:r w:rsidR="00AF10D5">
        <w:rPr>
          <w:rFonts w:eastAsiaTheme="minorEastAsia" w:cstheme="minorHAnsi"/>
          <w:color w:val="000000" w:themeColor="text1"/>
          <w:sz w:val="24"/>
          <w:szCs w:val="24"/>
        </w:rPr>
        <w:t xml:space="preserve"> including the setting of manageable targets</w:t>
      </w:r>
      <w:r w:rsidRPr="00525BD4">
        <w:rPr>
          <w:rFonts w:eastAsiaTheme="minorEastAsia" w:cstheme="minorHAnsi"/>
          <w:color w:val="000000" w:themeColor="text1"/>
          <w:sz w:val="24"/>
          <w:szCs w:val="24"/>
        </w:rPr>
        <w:t>, with input from the partner</w:t>
      </w:r>
      <w:r w:rsidR="002135ED">
        <w:rPr>
          <w:rFonts w:eastAsiaTheme="minorEastAsia" w:cstheme="minorHAnsi"/>
          <w:color w:val="000000" w:themeColor="text1"/>
          <w:sz w:val="24"/>
          <w:szCs w:val="24"/>
        </w:rPr>
        <w:t xml:space="preserve"> and the OffCD Compliance Lead</w:t>
      </w:r>
      <w:r w:rsidRPr="00525BD4">
        <w:rPr>
          <w:rFonts w:eastAsiaTheme="minorEastAsia" w:cstheme="minorHAnsi"/>
          <w:color w:val="000000" w:themeColor="text1"/>
          <w:sz w:val="24"/>
          <w:szCs w:val="24"/>
        </w:rPr>
        <w:t xml:space="preserve">.  </w:t>
      </w:r>
    </w:p>
    <w:p w:rsidR="0008462C" w:rsidP="00A41819" w:rsidRDefault="00753486" w14:paraId="634068F6" w14:textId="16DC7874">
      <w:pPr>
        <w:spacing w:line="360" w:lineRule="auto"/>
        <w:rPr>
          <w:rFonts w:eastAsiaTheme="minorEastAsia" w:cstheme="minorHAnsi"/>
          <w:color w:val="000000" w:themeColor="text1"/>
          <w:sz w:val="24"/>
          <w:szCs w:val="24"/>
        </w:rPr>
      </w:pPr>
      <w:r w:rsidRPr="00525BD4">
        <w:rPr>
          <w:rFonts w:eastAsiaTheme="minorEastAsia" w:cstheme="minorHAnsi"/>
          <w:color w:val="000000" w:themeColor="text1"/>
          <w:sz w:val="24"/>
          <w:szCs w:val="24"/>
        </w:rPr>
        <w:t xml:space="preserve">The Risk Register categorises </w:t>
      </w:r>
      <w:r w:rsidR="00AF10D5">
        <w:rPr>
          <w:rFonts w:eastAsiaTheme="minorEastAsia" w:cstheme="minorHAnsi"/>
          <w:color w:val="000000" w:themeColor="text1"/>
          <w:sz w:val="24"/>
          <w:szCs w:val="24"/>
        </w:rPr>
        <w:t>t</w:t>
      </w:r>
      <w:r w:rsidRPr="00525BD4">
        <w:rPr>
          <w:rFonts w:eastAsiaTheme="minorEastAsia" w:cstheme="minorHAnsi"/>
          <w:color w:val="000000" w:themeColor="text1"/>
          <w:sz w:val="24"/>
          <w:szCs w:val="24"/>
        </w:rPr>
        <w:t xml:space="preserve">hreat </w:t>
      </w:r>
      <w:r w:rsidR="00AF10D5">
        <w:rPr>
          <w:rFonts w:eastAsiaTheme="minorEastAsia" w:cstheme="minorHAnsi"/>
          <w:color w:val="000000" w:themeColor="text1"/>
          <w:sz w:val="24"/>
          <w:szCs w:val="24"/>
        </w:rPr>
        <w:t>l</w:t>
      </w:r>
      <w:r w:rsidRPr="00525BD4">
        <w:rPr>
          <w:rFonts w:eastAsiaTheme="minorEastAsia" w:cstheme="minorHAnsi"/>
          <w:color w:val="000000" w:themeColor="text1"/>
          <w:sz w:val="24"/>
          <w:szCs w:val="24"/>
        </w:rPr>
        <w:t xml:space="preserve">evels from 'low' to 'high'.  Threats classified as 'high' require immediate intervention/ escalation and are likely to pose a significant compliance risk.  Once a </w:t>
      </w:r>
      <w:r w:rsidR="00A41819">
        <w:rPr>
          <w:rFonts w:eastAsiaTheme="minorEastAsia" w:cstheme="minorHAnsi"/>
          <w:color w:val="000000" w:themeColor="text1"/>
          <w:sz w:val="24"/>
          <w:szCs w:val="24"/>
        </w:rPr>
        <w:t>‘R</w:t>
      </w:r>
      <w:r w:rsidRPr="00525BD4">
        <w:rPr>
          <w:rFonts w:eastAsiaTheme="minorEastAsia" w:cstheme="minorHAnsi"/>
          <w:color w:val="000000" w:themeColor="text1"/>
          <w:sz w:val="24"/>
          <w:szCs w:val="24"/>
        </w:rPr>
        <w:t>isk</w:t>
      </w:r>
      <w:r w:rsidR="00A41819">
        <w:rPr>
          <w:rFonts w:eastAsiaTheme="minorEastAsia" w:cstheme="minorHAnsi"/>
          <w:color w:val="000000" w:themeColor="text1"/>
          <w:sz w:val="24"/>
          <w:szCs w:val="24"/>
        </w:rPr>
        <w:t>’</w:t>
      </w:r>
      <w:r w:rsidRPr="00525BD4">
        <w:rPr>
          <w:rFonts w:eastAsiaTheme="minorEastAsia" w:cstheme="minorHAnsi"/>
          <w:color w:val="000000" w:themeColor="text1"/>
          <w:sz w:val="24"/>
          <w:szCs w:val="24"/>
        </w:rPr>
        <w:t xml:space="preserve"> has been adequately resolved, the identified item will be 'closed'.</w:t>
      </w:r>
      <w:r w:rsidR="00A41819">
        <w:rPr>
          <w:rFonts w:eastAsiaTheme="minorEastAsia" w:cstheme="minorHAnsi"/>
          <w:color w:val="000000" w:themeColor="text1"/>
          <w:sz w:val="24"/>
          <w:szCs w:val="24"/>
        </w:rPr>
        <w:t xml:space="preserve"> </w:t>
      </w:r>
    </w:p>
    <w:p w:rsidR="00E04590" w:rsidP="00A41819" w:rsidRDefault="00A41819" w14:paraId="2574F389" w14:textId="46D24FC7">
      <w:pPr>
        <w:spacing w:line="360" w:lineRule="auto"/>
        <w:rPr>
          <w:rFonts w:eastAsiaTheme="minorEastAsia" w:cstheme="minorHAnsi"/>
          <w:color w:val="000000" w:themeColor="text1"/>
          <w:sz w:val="24"/>
          <w:szCs w:val="24"/>
        </w:rPr>
      </w:pPr>
      <w:r>
        <w:rPr>
          <w:rFonts w:eastAsiaTheme="minorEastAsia" w:cstheme="minorHAnsi"/>
          <w:color w:val="000000" w:themeColor="text1"/>
          <w:sz w:val="24"/>
          <w:szCs w:val="24"/>
        </w:rPr>
        <w:t xml:space="preserve">This </w:t>
      </w:r>
      <w:r w:rsidR="0008462C">
        <w:rPr>
          <w:rFonts w:eastAsiaTheme="minorEastAsia" w:cstheme="minorHAnsi"/>
          <w:color w:val="000000" w:themeColor="text1"/>
          <w:sz w:val="24"/>
          <w:szCs w:val="24"/>
        </w:rPr>
        <w:t>tool of</w:t>
      </w:r>
      <w:r>
        <w:rPr>
          <w:rFonts w:eastAsiaTheme="minorEastAsia" w:cstheme="minorHAnsi"/>
          <w:color w:val="000000" w:themeColor="text1"/>
          <w:sz w:val="24"/>
          <w:szCs w:val="24"/>
        </w:rPr>
        <w:t xml:space="preserve"> partnership oversight is currently in development</w:t>
      </w:r>
      <w:r w:rsidR="002135ED">
        <w:rPr>
          <w:rFonts w:eastAsiaTheme="minorEastAsia" w:cstheme="minorHAnsi"/>
          <w:color w:val="000000" w:themeColor="text1"/>
          <w:sz w:val="24"/>
          <w:szCs w:val="24"/>
        </w:rPr>
        <w:t xml:space="preserve"> </w:t>
      </w:r>
      <w:r w:rsidR="0008462C">
        <w:rPr>
          <w:rFonts w:eastAsiaTheme="minorEastAsia" w:cstheme="minorHAnsi"/>
          <w:color w:val="000000" w:themeColor="text1"/>
          <w:sz w:val="24"/>
          <w:szCs w:val="24"/>
        </w:rPr>
        <w:t xml:space="preserve">and </w:t>
      </w:r>
      <w:r w:rsidR="002135ED">
        <w:rPr>
          <w:rFonts w:eastAsiaTheme="minorEastAsia" w:cstheme="minorHAnsi"/>
          <w:color w:val="000000" w:themeColor="text1"/>
          <w:sz w:val="24"/>
          <w:szCs w:val="24"/>
        </w:rPr>
        <w:t>will be</w:t>
      </w:r>
      <w:r>
        <w:rPr>
          <w:rFonts w:eastAsiaTheme="minorEastAsia" w:cstheme="minorHAnsi"/>
          <w:color w:val="000000" w:themeColor="text1"/>
          <w:sz w:val="24"/>
          <w:szCs w:val="24"/>
        </w:rPr>
        <w:t xml:space="preserve"> piloted </w:t>
      </w:r>
      <w:r w:rsidR="00E26DD4">
        <w:rPr>
          <w:rFonts w:eastAsiaTheme="minorEastAsia" w:cstheme="minorHAnsi"/>
          <w:color w:val="000000" w:themeColor="text1"/>
          <w:sz w:val="24"/>
          <w:szCs w:val="24"/>
        </w:rPr>
        <w:t xml:space="preserve">in 2023/24 </w:t>
      </w:r>
      <w:r>
        <w:rPr>
          <w:rFonts w:eastAsiaTheme="minorEastAsia" w:cstheme="minorHAnsi"/>
          <w:color w:val="000000" w:themeColor="text1"/>
          <w:sz w:val="24"/>
          <w:szCs w:val="24"/>
        </w:rPr>
        <w:t>wit</w:t>
      </w:r>
      <w:r w:rsidR="0008462C">
        <w:rPr>
          <w:rFonts w:eastAsiaTheme="minorEastAsia" w:cstheme="minorHAnsi"/>
          <w:color w:val="000000" w:themeColor="text1"/>
          <w:sz w:val="24"/>
          <w:szCs w:val="24"/>
        </w:rPr>
        <w:t xml:space="preserve">h selected </w:t>
      </w:r>
      <w:r>
        <w:rPr>
          <w:rFonts w:eastAsiaTheme="minorEastAsia" w:cstheme="minorHAnsi"/>
          <w:color w:val="000000" w:themeColor="text1"/>
          <w:sz w:val="24"/>
          <w:szCs w:val="24"/>
        </w:rPr>
        <w:t>C-SPACE</w:t>
      </w:r>
      <w:r w:rsidR="0008462C">
        <w:rPr>
          <w:rFonts w:eastAsiaTheme="minorEastAsia" w:cstheme="minorHAnsi"/>
          <w:color w:val="000000" w:themeColor="text1"/>
          <w:sz w:val="24"/>
          <w:szCs w:val="24"/>
        </w:rPr>
        <w:t xml:space="preserve"> partners</w:t>
      </w:r>
      <w:r w:rsidR="00E26DD4">
        <w:rPr>
          <w:rFonts w:eastAsiaTheme="minorEastAsia" w:cstheme="minorHAnsi"/>
          <w:color w:val="000000" w:themeColor="text1"/>
          <w:sz w:val="24"/>
          <w:szCs w:val="24"/>
        </w:rPr>
        <w:t xml:space="preserve"> with </w:t>
      </w:r>
      <w:r w:rsidR="00BB4E66">
        <w:rPr>
          <w:rFonts w:eastAsiaTheme="minorEastAsia" w:cstheme="minorHAnsi"/>
          <w:color w:val="000000" w:themeColor="text1"/>
          <w:sz w:val="24"/>
          <w:szCs w:val="24"/>
        </w:rPr>
        <w:t xml:space="preserve">an </w:t>
      </w:r>
      <w:r w:rsidR="00E26DD4">
        <w:rPr>
          <w:rFonts w:eastAsiaTheme="minorEastAsia" w:cstheme="minorHAnsi"/>
          <w:color w:val="000000" w:themeColor="text1"/>
          <w:sz w:val="24"/>
          <w:szCs w:val="24"/>
        </w:rPr>
        <w:t>intended universal rollout in 2024/25.</w:t>
      </w:r>
      <w:r w:rsidR="0008462C">
        <w:rPr>
          <w:rFonts w:eastAsiaTheme="minorEastAsia" w:cstheme="minorHAnsi"/>
          <w:color w:val="000000" w:themeColor="text1"/>
          <w:sz w:val="24"/>
          <w:szCs w:val="24"/>
        </w:rPr>
        <w:t xml:space="preserve"> </w:t>
      </w:r>
    </w:p>
    <w:p w:rsidRPr="00FD6207" w:rsidR="00372B6E" w:rsidP="00A41819" w:rsidRDefault="00372B6E" w14:paraId="67F1FA97" w14:textId="77777777">
      <w:pPr>
        <w:spacing w:line="360" w:lineRule="auto"/>
        <w:rPr>
          <w:rFonts w:eastAsiaTheme="minorEastAsia" w:cstheme="minorHAnsi"/>
          <w:color w:val="000000" w:themeColor="text1"/>
          <w:sz w:val="24"/>
          <w:szCs w:val="24"/>
        </w:rPr>
      </w:pPr>
    </w:p>
    <w:p w:rsidRPr="00775AC7" w:rsidR="00281AF7" w:rsidP="00F54347" w:rsidRDefault="00281AF7" w14:paraId="422EE089" w14:textId="73CF1B9C">
      <w:pPr>
        <w:pStyle w:val="Heading1"/>
        <w:rPr>
          <w:rFonts w:asciiTheme="minorHAnsi" w:hAnsiTheme="minorHAnsi" w:cstheme="minorHAnsi"/>
          <w:color w:val="000000" w:themeColor="text1"/>
        </w:rPr>
      </w:pPr>
      <w:bookmarkStart w:name="_Toc146600832" w:id="4"/>
      <w:r w:rsidRPr="00775AC7">
        <w:rPr>
          <w:rFonts w:asciiTheme="minorHAnsi" w:hAnsiTheme="minorHAnsi" w:cstheme="minorHAnsi"/>
          <w:color w:val="000000" w:themeColor="text1"/>
        </w:rPr>
        <w:t>LIVE ACTION PARTNERSHIP PLAN (LAPP)</w:t>
      </w:r>
      <w:bookmarkEnd w:id="4"/>
    </w:p>
    <w:p w:rsidRPr="00775AC7" w:rsidR="00281AF7" w:rsidP="000D3B30" w:rsidRDefault="00281AF7" w14:paraId="1B68C61B" w14:textId="77777777">
      <w:pPr>
        <w:spacing w:line="360" w:lineRule="auto"/>
        <w:rPr>
          <w:rFonts w:cstheme="minorHAnsi"/>
          <w:color w:val="000000" w:themeColor="text1"/>
        </w:rPr>
      </w:pPr>
    </w:p>
    <w:p w:rsidRPr="00775AC7" w:rsidR="00281AF7" w:rsidP="000D3B30" w:rsidRDefault="00281AF7" w14:paraId="1D84C796" w14:textId="70A90C7F">
      <w:pPr>
        <w:spacing w:line="360" w:lineRule="auto"/>
        <w:rPr>
          <w:rFonts w:cstheme="minorHAnsi"/>
          <w:color w:val="000000" w:themeColor="text1"/>
          <w:sz w:val="24"/>
          <w:szCs w:val="24"/>
        </w:rPr>
      </w:pPr>
      <w:r w:rsidRPr="00775AC7">
        <w:rPr>
          <w:rFonts w:cstheme="minorHAnsi"/>
          <w:color w:val="000000" w:themeColor="text1"/>
          <w:sz w:val="24"/>
          <w:szCs w:val="24"/>
        </w:rPr>
        <w:t xml:space="preserve">The template for the LIVE ACTION PARTNERSHIP PLAN is shown in </w:t>
      </w:r>
      <w:r w:rsidR="00FD6207">
        <w:rPr>
          <w:rFonts w:cstheme="minorHAnsi"/>
          <w:color w:val="000000" w:themeColor="text1"/>
          <w:sz w:val="24"/>
          <w:szCs w:val="24"/>
        </w:rPr>
        <w:t>A</w:t>
      </w:r>
      <w:r w:rsidRPr="00775AC7">
        <w:rPr>
          <w:rFonts w:cstheme="minorHAnsi"/>
          <w:color w:val="000000" w:themeColor="text1"/>
          <w:sz w:val="24"/>
          <w:szCs w:val="24"/>
        </w:rPr>
        <w:t>ppendix 3.</w:t>
      </w:r>
    </w:p>
    <w:p w:rsidRPr="00775AC7" w:rsidR="00281AF7" w:rsidP="000D3B30" w:rsidRDefault="00281AF7" w14:paraId="09E98DCD" w14:textId="6D9A7142">
      <w:pPr>
        <w:spacing w:line="360" w:lineRule="auto"/>
        <w:rPr>
          <w:rFonts w:cstheme="minorHAnsi"/>
          <w:color w:val="000000" w:themeColor="text1"/>
          <w:sz w:val="24"/>
          <w:szCs w:val="24"/>
        </w:rPr>
      </w:pPr>
      <w:r w:rsidRPr="00775AC7">
        <w:rPr>
          <w:rFonts w:cstheme="minorHAnsi"/>
          <w:color w:val="000000" w:themeColor="text1"/>
          <w:sz w:val="24"/>
          <w:szCs w:val="24"/>
        </w:rPr>
        <w:t>The LIVE ACTION PARTNERSHIP PLAN is a continuous improvement plan based on the review of partnership quality data and documentation.</w:t>
      </w:r>
    </w:p>
    <w:p w:rsidRPr="00775AC7" w:rsidR="00281AF7" w:rsidP="000D3B30" w:rsidRDefault="00281AF7" w14:paraId="5FF1AFD0" w14:textId="62ECD732">
      <w:pPr>
        <w:spacing w:line="360" w:lineRule="auto"/>
        <w:rPr>
          <w:rFonts w:cstheme="minorHAnsi"/>
          <w:color w:val="000000" w:themeColor="text1"/>
          <w:sz w:val="24"/>
          <w:szCs w:val="24"/>
        </w:rPr>
      </w:pPr>
      <w:r w:rsidRPr="00775AC7">
        <w:rPr>
          <w:rFonts w:cstheme="minorHAnsi"/>
          <w:color w:val="000000" w:themeColor="text1"/>
          <w:sz w:val="24"/>
          <w:szCs w:val="24"/>
        </w:rPr>
        <w:t xml:space="preserve">Actions must be discussed and agreed </w:t>
      </w:r>
      <w:r w:rsidRPr="00775AC7" w:rsidR="008B6E19">
        <w:rPr>
          <w:rFonts w:cstheme="minorHAnsi"/>
          <w:color w:val="000000" w:themeColor="text1"/>
          <w:sz w:val="24"/>
          <w:szCs w:val="24"/>
        </w:rPr>
        <w:t xml:space="preserve">upon </w:t>
      </w:r>
      <w:r w:rsidRPr="00775AC7">
        <w:rPr>
          <w:rFonts w:cstheme="minorHAnsi"/>
          <w:color w:val="000000" w:themeColor="text1"/>
          <w:sz w:val="24"/>
          <w:szCs w:val="24"/>
        </w:rPr>
        <w:t>by all parties in the partnership and may result in improvement action either at the University or the Partner Institution.</w:t>
      </w:r>
    </w:p>
    <w:p w:rsidR="00F50D04" w:rsidP="000D3B30" w:rsidRDefault="00290494" w14:paraId="55162811" w14:textId="77777777">
      <w:pPr>
        <w:spacing w:line="360" w:lineRule="auto"/>
        <w:rPr>
          <w:rFonts w:cstheme="minorHAnsi"/>
          <w:color w:val="000000" w:themeColor="text1"/>
          <w:sz w:val="24"/>
          <w:szCs w:val="24"/>
        </w:rPr>
      </w:pPr>
      <w:r w:rsidRPr="00775AC7">
        <w:rPr>
          <w:rFonts w:cstheme="minorHAnsi"/>
          <w:color w:val="000000" w:themeColor="text1"/>
          <w:sz w:val="24"/>
          <w:szCs w:val="24"/>
        </w:rPr>
        <w:t>The U</w:t>
      </w:r>
      <w:r w:rsidR="00FD6207">
        <w:rPr>
          <w:rFonts w:cstheme="minorHAnsi"/>
          <w:color w:val="000000" w:themeColor="text1"/>
          <w:sz w:val="24"/>
          <w:szCs w:val="24"/>
        </w:rPr>
        <w:t>niversity</w:t>
      </w:r>
      <w:r w:rsidRPr="00775AC7">
        <w:rPr>
          <w:rFonts w:cstheme="minorHAnsi"/>
          <w:color w:val="000000" w:themeColor="text1"/>
          <w:sz w:val="24"/>
          <w:szCs w:val="24"/>
        </w:rPr>
        <w:t xml:space="preserve"> Partnership Management team is responsible for keeping</w:t>
      </w:r>
      <w:r w:rsidRPr="00775AC7" w:rsidR="00281AF7">
        <w:rPr>
          <w:rFonts w:cstheme="minorHAnsi"/>
          <w:color w:val="000000" w:themeColor="text1"/>
          <w:sz w:val="24"/>
          <w:szCs w:val="24"/>
        </w:rPr>
        <w:t xml:space="preserve"> the LIVE ACTION PARTNERSHIP PLAN up to date. This is a continuous process, as actions are completed and signed off or new actions </w:t>
      </w:r>
      <w:r w:rsidRPr="00775AC7" w:rsidR="009F12C4">
        <w:rPr>
          <w:rFonts w:cstheme="minorHAnsi"/>
          <w:color w:val="000000" w:themeColor="text1"/>
          <w:sz w:val="24"/>
          <w:szCs w:val="24"/>
        </w:rPr>
        <w:t xml:space="preserve">are </w:t>
      </w:r>
      <w:r w:rsidRPr="00775AC7" w:rsidR="00281AF7">
        <w:rPr>
          <w:rFonts w:cstheme="minorHAnsi"/>
          <w:color w:val="000000" w:themeColor="text1"/>
          <w:sz w:val="24"/>
          <w:szCs w:val="24"/>
        </w:rPr>
        <w:t>generated.</w:t>
      </w:r>
    </w:p>
    <w:p w:rsidRPr="00775AC7" w:rsidR="00281AF7" w:rsidP="000D3B30" w:rsidRDefault="00281AF7" w14:paraId="578570D0" w14:textId="7DCDA3E9">
      <w:pPr>
        <w:spacing w:line="360" w:lineRule="auto"/>
        <w:rPr>
          <w:rFonts w:cstheme="minorHAnsi"/>
          <w:color w:val="000000" w:themeColor="text1"/>
          <w:sz w:val="24"/>
          <w:szCs w:val="24"/>
        </w:rPr>
      </w:pPr>
      <w:r w:rsidRPr="00775AC7">
        <w:rPr>
          <w:rFonts w:cstheme="minorHAnsi"/>
          <w:color w:val="000000" w:themeColor="text1"/>
          <w:sz w:val="24"/>
          <w:szCs w:val="24"/>
        </w:rPr>
        <w:lastRenderedPageBreak/>
        <w:t xml:space="preserve"> </w:t>
      </w:r>
      <w:r w:rsidR="00F50D04">
        <w:rPr>
          <w:rFonts w:cstheme="minorHAnsi"/>
          <w:color w:val="000000" w:themeColor="text1"/>
          <w:sz w:val="24"/>
          <w:szCs w:val="24"/>
        </w:rPr>
        <w:t>I</w:t>
      </w:r>
      <w:r w:rsidRPr="00775AC7">
        <w:rPr>
          <w:rFonts w:cstheme="minorHAnsi"/>
          <w:color w:val="000000" w:themeColor="text1"/>
          <w:sz w:val="24"/>
          <w:szCs w:val="24"/>
        </w:rPr>
        <w:t xml:space="preserve">t is recognised that </w:t>
      </w:r>
      <w:r w:rsidRPr="00775AC7" w:rsidR="009F12C4">
        <w:rPr>
          <w:rFonts w:cstheme="minorHAnsi"/>
          <w:color w:val="000000" w:themeColor="text1"/>
          <w:sz w:val="24"/>
          <w:szCs w:val="24"/>
        </w:rPr>
        <w:t>most</w:t>
      </w:r>
      <w:r w:rsidRPr="00775AC7">
        <w:rPr>
          <w:rFonts w:cstheme="minorHAnsi"/>
          <w:color w:val="000000" w:themeColor="text1"/>
          <w:sz w:val="24"/>
          <w:szCs w:val="24"/>
        </w:rPr>
        <w:t xml:space="preserve"> new actions will be discussed and agreed </w:t>
      </w:r>
      <w:r w:rsidRPr="00775AC7" w:rsidR="00290494">
        <w:rPr>
          <w:rFonts w:cstheme="minorHAnsi"/>
          <w:color w:val="000000" w:themeColor="text1"/>
          <w:sz w:val="24"/>
          <w:szCs w:val="24"/>
        </w:rPr>
        <w:t xml:space="preserve">upon at the PARTNERSHIP DEVELOPMENT </w:t>
      </w:r>
      <w:r w:rsidR="002B49CD">
        <w:rPr>
          <w:rFonts w:cstheme="minorHAnsi"/>
          <w:color w:val="000000" w:themeColor="text1"/>
          <w:sz w:val="24"/>
          <w:szCs w:val="24"/>
        </w:rPr>
        <w:t>MEETINGS</w:t>
      </w:r>
      <w:r w:rsidRPr="00775AC7" w:rsidR="00290494">
        <w:rPr>
          <w:rFonts w:cstheme="minorHAnsi"/>
          <w:color w:val="000000" w:themeColor="text1"/>
          <w:sz w:val="24"/>
          <w:szCs w:val="24"/>
        </w:rPr>
        <w:t xml:space="preserve"> and</w:t>
      </w:r>
      <w:r w:rsidRPr="00775AC7">
        <w:rPr>
          <w:rFonts w:cstheme="minorHAnsi"/>
          <w:color w:val="000000" w:themeColor="text1"/>
          <w:sz w:val="24"/>
          <w:szCs w:val="24"/>
        </w:rPr>
        <w:t xml:space="preserve"> existing items </w:t>
      </w:r>
      <w:r w:rsidR="00257F9D">
        <w:rPr>
          <w:rFonts w:cstheme="minorHAnsi"/>
          <w:color w:val="000000" w:themeColor="text1"/>
          <w:sz w:val="24"/>
          <w:szCs w:val="24"/>
        </w:rPr>
        <w:t>will progress</w:t>
      </w:r>
      <w:r w:rsidRPr="00775AC7">
        <w:rPr>
          <w:rFonts w:cstheme="minorHAnsi"/>
          <w:color w:val="000000" w:themeColor="text1"/>
          <w:sz w:val="24"/>
          <w:szCs w:val="24"/>
        </w:rPr>
        <w:t xml:space="preserve"> or </w:t>
      </w:r>
      <w:r w:rsidRPr="00775AC7" w:rsidR="008B6E19">
        <w:rPr>
          <w:rFonts w:cstheme="minorHAnsi"/>
          <w:color w:val="000000" w:themeColor="text1"/>
          <w:sz w:val="24"/>
          <w:szCs w:val="24"/>
        </w:rPr>
        <w:t xml:space="preserve">be </w:t>
      </w:r>
      <w:r w:rsidRPr="00775AC7">
        <w:rPr>
          <w:rFonts w:cstheme="minorHAnsi"/>
          <w:color w:val="000000" w:themeColor="text1"/>
          <w:sz w:val="24"/>
          <w:szCs w:val="24"/>
        </w:rPr>
        <w:t>signed off.</w:t>
      </w:r>
    </w:p>
    <w:p w:rsidRPr="00775AC7" w:rsidR="00257F9D" w:rsidP="000D3B30" w:rsidRDefault="00281AF7" w14:paraId="0EB3A115" w14:textId="4E0BE8EB">
      <w:pPr>
        <w:spacing w:line="360" w:lineRule="auto"/>
        <w:rPr>
          <w:rFonts w:cstheme="minorHAnsi"/>
          <w:color w:val="000000" w:themeColor="text1"/>
          <w:sz w:val="24"/>
          <w:szCs w:val="24"/>
        </w:rPr>
      </w:pPr>
      <w:r w:rsidRPr="00775AC7">
        <w:rPr>
          <w:rFonts w:cstheme="minorHAnsi"/>
          <w:color w:val="000000" w:themeColor="text1"/>
          <w:sz w:val="24"/>
          <w:szCs w:val="24"/>
        </w:rPr>
        <w:t>The LIVE ACTION PARTNERSHIP PLAN forms an appendix to the PARTNER OVERVIEW FORM (POF)</w:t>
      </w:r>
      <w:r w:rsidRPr="00775AC7" w:rsidR="00DF4A1D">
        <w:rPr>
          <w:rFonts w:cstheme="minorHAnsi"/>
          <w:color w:val="000000" w:themeColor="text1"/>
          <w:sz w:val="24"/>
          <w:szCs w:val="24"/>
        </w:rPr>
        <w:t xml:space="preserve">. </w:t>
      </w:r>
      <w:r w:rsidRPr="00775AC7">
        <w:rPr>
          <w:rFonts w:cstheme="minorHAnsi"/>
          <w:color w:val="000000" w:themeColor="text1"/>
          <w:sz w:val="24"/>
          <w:szCs w:val="24"/>
        </w:rPr>
        <w:t xml:space="preserve">PARTNER OVERVIEW FORMs are periodically reviewed at the University’s Partnership Panel (see </w:t>
      </w:r>
      <w:r w:rsidR="00257F9D">
        <w:rPr>
          <w:rFonts w:cstheme="minorHAnsi"/>
          <w:color w:val="000000" w:themeColor="text1"/>
          <w:sz w:val="24"/>
          <w:szCs w:val="24"/>
        </w:rPr>
        <w:t>Appendix</w:t>
      </w:r>
      <w:r w:rsidRPr="00775AC7">
        <w:rPr>
          <w:rFonts w:cstheme="minorHAnsi"/>
          <w:color w:val="000000" w:themeColor="text1"/>
          <w:sz w:val="24"/>
          <w:szCs w:val="24"/>
        </w:rPr>
        <w:t xml:space="preserve"> 1 for </w:t>
      </w:r>
      <w:r w:rsidR="00257F9D">
        <w:rPr>
          <w:rFonts w:cstheme="minorHAnsi"/>
          <w:color w:val="000000" w:themeColor="text1"/>
          <w:sz w:val="24"/>
          <w:szCs w:val="24"/>
        </w:rPr>
        <w:t xml:space="preserve">the </w:t>
      </w:r>
      <w:r w:rsidRPr="00775AC7">
        <w:rPr>
          <w:rFonts w:cstheme="minorHAnsi"/>
          <w:color w:val="000000" w:themeColor="text1"/>
          <w:sz w:val="24"/>
          <w:szCs w:val="24"/>
        </w:rPr>
        <w:t>process diagram).</w:t>
      </w:r>
    </w:p>
    <w:p w:rsidR="00281AF7" w:rsidP="00257F9D" w:rsidRDefault="00281AF7" w14:paraId="774A0366" w14:textId="0542FD49">
      <w:pPr>
        <w:pStyle w:val="Heading1"/>
        <w:rPr>
          <w:rFonts w:asciiTheme="minorHAnsi" w:hAnsiTheme="minorHAnsi" w:cstheme="minorHAnsi"/>
          <w:color w:val="000000" w:themeColor="text1"/>
        </w:rPr>
      </w:pPr>
      <w:bookmarkStart w:name="_Toc146600833" w:id="5"/>
      <w:r w:rsidRPr="00775AC7">
        <w:rPr>
          <w:rFonts w:asciiTheme="minorHAnsi" w:hAnsiTheme="minorHAnsi" w:cstheme="minorHAnsi"/>
          <w:color w:val="000000" w:themeColor="text1"/>
        </w:rPr>
        <w:t>QUALITY PORTAL (QP)</w:t>
      </w:r>
      <w:bookmarkEnd w:id="5"/>
    </w:p>
    <w:p w:rsidRPr="00257F9D" w:rsidR="00257F9D" w:rsidP="00257F9D" w:rsidRDefault="00257F9D" w14:paraId="4B82C528" w14:textId="77777777"/>
    <w:p w:rsidRPr="00775AC7" w:rsidR="00281AF7" w:rsidP="000D3B30" w:rsidRDefault="00281AF7" w14:paraId="6D716A5F" w14:textId="12CF9930">
      <w:pPr>
        <w:spacing w:line="360" w:lineRule="auto"/>
        <w:rPr>
          <w:rFonts w:cstheme="minorHAnsi"/>
          <w:color w:val="000000" w:themeColor="text1"/>
          <w:sz w:val="24"/>
          <w:szCs w:val="24"/>
        </w:rPr>
      </w:pPr>
      <w:r w:rsidRPr="00775AC7">
        <w:rPr>
          <w:rFonts w:cstheme="minorHAnsi"/>
          <w:color w:val="000000" w:themeColor="text1"/>
          <w:sz w:val="24"/>
          <w:szCs w:val="24"/>
        </w:rPr>
        <w:t>Each partnership has a QUALITY PORTAL</w:t>
      </w:r>
      <w:r w:rsidR="00257F9D">
        <w:rPr>
          <w:rFonts w:cstheme="minorHAnsi"/>
          <w:color w:val="000000" w:themeColor="text1"/>
          <w:sz w:val="24"/>
          <w:szCs w:val="24"/>
        </w:rPr>
        <w:t xml:space="preserve"> (QP)</w:t>
      </w:r>
      <w:r w:rsidRPr="00775AC7">
        <w:rPr>
          <w:rFonts w:cstheme="minorHAnsi"/>
          <w:color w:val="000000" w:themeColor="text1"/>
          <w:sz w:val="24"/>
          <w:szCs w:val="24"/>
        </w:rPr>
        <w:t xml:space="preserve"> for the current academic year. The </w:t>
      </w:r>
      <w:r w:rsidR="00257F9D">
        <w:rPr>
          <w:rFonts w:cstheme="minorHAnsi"/>
          <w:color w:val="000000" w:themeColor="text1"/>
          <w:sz w:val="24"/>
          <w:szCs w:val="24"/>
        </w:rPr>
        <w:t xml:space="preserve">QP </w:t>
      </w:r>
      <w:r w:rsidRPr="00775AC7">
        <w:rPr>
          <w:rFonts w:cstheme="minorHAnsi"/>
          <w:color w:val="000000" w:themeColor="text1"/>
          <w:sz w:val="24"/>
          <w:szCs w:val="24"/>
        </w:rPr>
        <w:t xml:space="preserve">is a web-based repository for Quality Documentation. </w:t>
      </w:r>
      <w:r w:rsidR="00257F9D">
        <w:rPr>
          <w:rFonts w:cstheme="minorHAnsi"/>
          <w:color w:val="000000" w:themeColor="text1"/>
          <w:sz w:val="24"/>
          <w:szCs w:val="24"/>
        </w:rPr>
        <w:t>QPs</w:t>
      </w:r>
      <w:r w:rsidRPr="00775AC7">
        <w:rPr>
          <w:rFonts w:cstheme="minorHAnsi"/>
          <w:color w:val="000000" w:themeColor="text1"/>
          <w:sz w:val="24"/>
          <w:szCs w:val="24"/>
        </w:rPr>
        <w:t xml:space="preserve"> are pre-populated with the titles</w:t>
      </w:r>
      <w:r w:rsidRPr="00775AC7" w:rsidR="00A255D3">
        <w:rPr>
          <w:rFonts w:cstheme="minorHAnsi"/>
          <w:color w:val="000000" w:themeColor="text1"/>
          <w:sz w:val="24"/>
          <w:szCs w:val="24"/>
        </w:rPr>
        <w:t xml:space="preserve">, descriptions </w:t>
      </w:r>
      <w:r w:rsidRPr="00775AC7">
        <w:rPr>
          <w:rFonts w:cstheme="minorHAnsi"/>
          <w:color w:val="000000" w:themeColor="text1"/>
          <w:sz w:val="24"/>
          <w:szCs w:val="24"/>
        </w:rPr>
        <w:t xml:space="preserve">and timing of documents required. These correspond to the document requests for the three </w:t>
      </w:r>
      <w:r w:rsidR="00257F9D">
        <w:rPr>
          <w:rFonts w:cstheme="minorHAnsi"/>
          <w:color w:val="000000" w:themeColor="text1"/>
          <w:sz w:val="24"/>
          <w:szCs w:val="24"/>
        </w:rPr>
        <w:t>PDMs</w:t>
      </w:r>
      <w:r w:rsidR="00E26DD4">
        <w:rPr>
          <w:rFonts w:cstheme="minorHAnsi"/>
          <w:color w:val="000000" w:themeColor="text1"/>
          <w:sz w:val="24"/>
          <w:szCs w:val="24"/>
        </w:rPr>
        <w:t>. Documents</w:t>
      </w:r>
      <w:r w:rsidRPr="00775AC7">
        <w:rPr>
          <w:rFonts w:cstheme="minorHAnsi"/>
          <w:color w:val="000000" w:themeColor="text1"/>
          <w:sz w:val="24"/>
          <w:szCs w:val="24"/>
        </w:rPr>
        <w:t xml:space="preserve"> supplied </w:t>
      </w:r>
      <w:r w:rsidR="00E26DD4">
        <w:rPr>
          <w:rFonts w:cstheme="minorHAnsi"/>
          <w:color w:val="000000" w:themeColor="text1"/>
          <w:sz w:val="24"/>
          <w:szCs w:val="24"/>
        </w:rPr>
        <w:t xml:space="preserve">are </w:t>
      </w:r>
      <w:r w:rsidRPr="00775AC7">
        <w:rPr>
          <w:rFonts w:cstheme="minorHAnsi"/>
          <w:color w:val="000000" w:themeColor="text1"/>
          <w:sz w:val="24"/>
          <w:szCs w:val="24"/>
        </w:rPr>
        <w:t xml:space="preserve">subsequently stored on the </w:t>
      </w:r>
      <w:r w:rsidR="00257F9D">
        <w:rPr>
          <w:rFonts w:cstheme="minorHAnsi"/>
          <w:color w:val="000000" w:themeColor="text1"/>
          <w:sz w:val="24"/>
          <w:szCs w:val="24"/>
        </w:rPr>
        <w:t>QP</w:t>
      </w:r>
      <w:r w:rsidRPr="00775AC7">
        <w:rPr>
          <w:rFonts w:cstheme="minorHAnsi"/>
          <w:color w:val="000000" w:themeColor="text1"/>
          <w:sz w:val="24"/>
          <w:szCs w:val="24"/>
        </w:rPr>
        <w:t>.</w:t>
      </w:r>
    </w:p>
    <w:p w:rsidRPr="00775AC7" w:rsidR="00281AF7" w:rsidP="000D3B30" w:rsidRDefault="00281AF7" w14:paraId="330AA457" w14:textId="41347E2F">
      <w:pPr>
        <w:spacing w:line="360" w:lineRule="auto"/>
        <w:rPr>
          <w:rFonts w:cstheme="minorHAnsi"/>
          <w:color w:val="000000" w:themeColor="text1"/>
          <w:sz w:val="24"/>
          <w:szCs w:val="24"/>
        </w:rPr>
      </w:pPr>
      <w:r w:rsidRPr="00775AC7">
        <w:rPr>
          <w:rFonts w:cstheme="minorHAnsi"/>
          <w:color w:val="000000" w:themeColor="text1"/>
          <w:sz w:val="24"/>
          <w:szCs w:val="24"/>
        </w:rPr>
        <w:t xml:space="preserve">Partner staff and University staff (Link Tutors and </w:t>
      </w:r>
      <w:r w:rsidRPr="00775AC7" w:rsidR="00402248">
        <w:rPr>
          <w:rFonts w:cstheme="minorHAnsi"/>
          <w:color w:val="000000" w:themeColor="text1"/>
          <w:sz w:val="24"/>
          <w:szCs w:val="24"/>
        </w:rPr>
        <w:t>U</w:t>
      </w:r>
      <w:r w:rsidR="00FD6207">
        <w:rPr>
          <w:rFonts w:cstheme="minorHAnsi"/>
          <w:color w:val="000000" w:themeColor="text1"/>
          <w:sz w:val="24"/>
          <w:szCs w:val="24"/>
        </w:rPr>
        <w:t>niversity</w:t>
      </w:r>
      <w:r w:rsidRPr="00775AC7" w:rsidR="00402248">
        <w:rPr>
          <w:rFonts w:cstheme="minorHAnsi"/>
          <w:color w:val="000000" w:themeColor="text1"/>
          <w:sz w:val="24"/>
          <w:szCs w:val="24"/>
        </w:rPr>
        <w:t xml:space="preserve"> Partnership Management tea</w:t>
      </w:r>
      <w:r w:rsidR="00FD6207">
        <w:rPr>
          <w:rFonts w:cstheme="minorHAnsi"/>
          <w:color w:val="000000" w:themeColor="text1"/>
          <w:sz w:val="24"/>
          <w:szCs w:val="24"/>
        </w:rPr>
        <w:t>m</w:t>
      </w:r>
      <w:r w:rsidR="00E26DD4">
        <w:rPr>
          <w:rFonts w:cstheme="minorHAnsi"/>
          <w:color w:val="000000" w:themeColor="text1"/>
          <w:sz w:val="24"/>
          <w:szCs w:val="24"/>
        </w:rPr>
        <w:t>)</w:t>
      </w:r>
      <w:r w:rsidRPr="00775AC7">
        <w:rPr>
          <w:rFonts w:cstheme="minorHAnsi"/>
          <w:color w:val="000000" w:themeColor="text1"/>
          <w:sz w:val="24"/>
          <w:szCs w:val="24"/>
        </w:rPr>
        <w:t xml:space="preserve"> have access to view documents</w:t>
      </w:r>
      <w:r w:rsidRPr="00775AC7" w:rsidR="007C0F73">
        <w:rPr>
          <w:rFonts w:cstheme="minorHAnsi"/>
          <w:color w:val="000000" w:themeColor="text1"/>
          <w:sz w:val="24"/>
          <w:szCs w:val="24"/>
        </w:rPr>
        <w:t xml:space="preserve"> and </w:t>
      </w:r>
      <w:r w:rsidRPr="00775AC7">
        <w:rPr>
          <w:rFonts w:cstheme="minorHAnsi"/>
          <w:color w:val="000000" w:themeColor="text1"/>
          <w:sz w:val="24"/>
          <w:szCs w:val="24"/>
        </w:rPr>
        <w:t xml:space="preserve">keep the </w:t>
      </w:r>
      <w:r w:rsidR="00257F9D">
        <w:rPr>
          <w:rFonts w:cstheme="minorHAnsi"/>
          <w:color w:val="000000" w:themeColor="text1"/>
          <w:sz w:val="24"/>
          <w:szCs w:val="24"/>
        </w:rPr>
        <w:t>QP</w:t>
      </w:r>
      <w:r w:rsidRPr="00775AC7">
        <w:rPr>
          <w:rFonts w:cstheme="minorHAnsi"/>
          <w:color w:val="000000" w:themeColor="text1"/>
          <w:sz w:val="24"/>
          <w:szCs w:val="24"/>
        </w:rPr>
        <w:t xml:space="preserve"> </w:t>
      </w:r>
      <w:r w:rsidRPr="00775AC7" w:rsidR="009F12C4">
        <w:rPr>
          <w:rFonts w:cstheme="minorHAnsi"/>
          <w:color w:val="000000" w:themeColor="text1"/>
          <w:sz w:val="24"/>
          <w:szCs w:val="24"/>
        </w:rPr>
        <w:t>up to date</w:t>
      </w:r>
      <w:r w:rsidRPr="00775AC7">
        <w:rPr>
          <w:rFonts w:cstheme="minorHAnsi"/>
          <w:color w:val="000000" w:themeColor="text1"/>
          <w:sz w:val="24"/>
          <w:szCs w:val="24"/>
        </w:rPr>
        <w:t xml:space="preserve">. Some partners may also store their module box documentation on the </w:t>
      </w:r>
      <w:r w:rsidR="00257F9D">
        <w:rPr>
          <w:rFonts w:cstheme="minorHAnsi"/>
          <w:color w:val="000000" w:themeColor="text1"/>
          <w:sz w:val="24"/>
          <w:szCs w:val="24"/>
        </w:rPr>
        <w:t>QP</w:t>
      </w:r>
      <w:r w:rsidRPr="00775AC7">
        <w:rPr>
          <w:rFonts w:cstheme="minorHAnsi"/>
          <w:color w:val="000000" w:themeColor="text1"/>
          <w:sz w:val="24"/>
          <w:szCs w:val="24"/>
        </w:rPr>
        <w:t>. In this case, the partner will be responsible for uploading module box documents to the portal.</w:t>
      </w:r>
    </w:p>
    <w:p w:rsidRPr="00775AC7" w:rsidR="00281AF7" w:rsidP="00F54347" w:rsidRDefault="00281AF7" w14:paraId="14CBABEB" w14:textId="7DD706EC">
      <w:pPr>
        <w:pStyle w:val="Heading1"/>
        <w:rPr>
          <w:rFonts w:asciiTheme="minorHAnsi" w:hAnsiTheme="minorHAnsi" w:cstheme="minorHAnsi"/>
          <w:color w:val="000000" w:themeColor="text1"/>
        </w:rPr>
      </w:pPr>
      <w:bookmarkStart w:name="_Toc146600834" w:id="6"/>
      <w:r w:rsidRPr="00775AC7">
        <w:rPr>
          <w:rFonts w:asciiTheme="minorHAnsi" w:hAnsiTheme="minorHAnsi" w:cstheme="minorHAnsi"/>
          <w:color w:val="000000" w:themeColor="text1"/>
        </w:rPr>
        <w:t>PARTNER OVERVIEW FORM (POF)</w:t>
      </w:r>
      <w:bookmarkEnd w:id="6"/>
    </w:p>
    <w:p w:rsidRPr="00775AC7" w:rsidR="0036122F" w:rsidP="000D3B30" w:rsidRDefault="0036122F" w14:paraId="2AA87DAE" w14:textId="77777777">
      <w:pPr>
        <w:spacing w:line="360" w:lineRule="auto"/>
        <w:rPr>
          <w:rFonts w:cstheme="minorHAnsi"/>
        </w:rPr>
      </w:pPr>
    </w:p>
    <w:p w:rsidRPr="00775AC7" w:rsidR="00281AF7" w:rsidP="000D3B30" w:rsidRDefault="00281AF7" w14:paraId="648F0FB0" w14:textId="057342E7">
      <w:pPr>
        <w:spacing w:line="360" w:lineRule="auto"/>
        <w:rPr>
          <w:rFonts w:cstheme="minorHAnsi"/>
          <w:color w:val="000000" w:themeColor="text1"/>
          <w:sz w:val="24"/>
          <w:szCs w:val="24"/>
        </w:rPr>
      </w:pPr>
      <w:r w:rsidRPr="00775AC7">
        <w:rPr>
          <w:rFonts w:cstheme="minorHAnsi"/>
          <w:color w:val="000000" w:themeColor="text1"/>
          <w:sz w:val="24"/>
          <w:szCs w:val="24"/>
        </w:rPr>
        <w:t>The PARTNER OVERVIEW FORM</w:t>
      </w:r>
      <w:r w:rsidR="00257F9D">
        <w:rPr>
          <w:rFonts w:cstheme="minorHAnsi"/>
          <w:color w:val="000000" w:themeColor="text1"/>
          <w:sz w:val="24"/>
          <w:szCs w:val="24"/>
        </w:rPr>
        <w:t xml:space="preserve"> (POF)</w:t>
      </w:r>
      <w:r w:rsidRPr="00775AC7">
        <w:rPr>
          <w:rFonts w:cstheme="minorHAnsi"/>
          <w:color w:val="000000" w:themeColor="text1"/>
          <w:sz w:val="24"/>
          <w:szCs w:val="24"/>
        </w:rPr>
        <w:t xml:space="preserve"> is a summary document providing </w:t>
      </w:r>
      <w:r w:rsidRPr="00775AC7" w:rsidR="00290494">
        <w:rPr>
          <w:rFonts w:cstheme="minorHAnsi"/>
          <w:color w:val="000000" w:themeColor="text1"/>
          <w:sz w:val="24"/>
          <w:szCs w:val="24"/>
        </w:rPr>
        <w:t>essential</w:t>
      </w:r>
      <w:r w:rsidRPr="00775AC7">
        <w:rPr>
          <w:rFonts w:cstheme="minorHAnsi"/>
          <w:color w:val="000000" w:themeColor="text1"/>
          <w:sz w:val="24"/>
          <w:szCs w:val="24"/>
        </w:rPr>
        <w:t xml:space="preserve"> information concerning the partnership. The </w:t>
      </w:r>
      <w:r w:rsidRPr="00775AC7" w:rsidR="00290494">
        <w:rPr>
          <w:rFonts w:cstheme="minorHAnsi"/>
          <w:color w:val="000000" w:themeColor="text1"/>
          <w:sz w:val="24"/>
          <w:szCs w:val="24"/>
        </w:rPr>
        <w:t>central</w:t>
      </w:r>
      <w:r w:rsidRPr="00775AC7">
        <w:rPr>
          <w:rFonts w:cstheme="minorHAnsi"/>
          <w:color w:val="000000" w:themeColor="text1"/>
          <w:sz w:val="24"/>
          <w:szCs w:val="24"/>
        </w:rPr>
        <w:t xml:space="preserve"> part of the form has </w:t>
      </w:r>
      <w:r w:rsidRPr="00775AC7" w:rsidR="00290494">
        <w:rPr>
          <w:rFonts w:cstheme="minorHAnsi"/>
          <w:color w:val="000000" w:themeColor="text1"/>
          <w:sz w:val="24"/>
          <w:szCs w:val="24"/>
        </w:rPr>
        <w:t>vital</w:t>
      </w:r>
      <w:r w:rsidRPr="00775AC7">
        <w:rPr>
          <w:rFonts w:cstheme="minorHAnsi"/>
          <w:color w:val="000000" w:themeColor="text1"/>
          <w:sz w:val="24"/>
          <w:szCs w:val="24"/>
        </w:rPr>
        <w:t xml:space="preserve"> contact details,</w:t>
      </w:r>
      <w:r w:rsidRPr="00775AC7" w:rsidR="00191A7A">
        <w:rPr>
          <w:rFonts w:cstheme="minorHAnsi"/>
          <w:color w:val="000000" w:themeColor="text1"/>
          <w:sz w:val="24"/>
          <w:szCs w:val="24"/>
        </w:rPr>
        <w:t xml:space="preserve"> </w:t>
      </w:r>
      <w:r w:rsidRPr="00775AC7">
        <w:rPr>
          <w:rFonts w:cstheme="minorHAnsi"/>
          <w:color w:val="000000" w:themeColor="text1"/>
          <w:sz w:val="24"/>
          <w:szCs w:val="24"/>
        </w:rPr>
        <w:t xml:space="preserve">address, programmes validated, </w:t>
      </w:r>
      <w:r w:rsidRPr="00775AC7" w:rsidR="009F12C4">
        <w:rPr>
          <w:rFonts w:cstheme="minorHAnsi"/>
          <w:color w:val="000000" w:themeColor="text1"/>
          <w:sz w:val="24"/>
          <w:szCs w:val="24"/>
        </w:rPr>
        <w:t>contact</w:t>
      </w:r>
      <w:r w:rsidRPr="00775AC7">
        <w:rPr>
          <w:rFonts w:cstheme="minorHAnsi"/>
          <w:color w:val="000000" w:themeColor="text1"/>
          <w:sz w:val="24"/>
          <w:szCs w:val="24"/>
        </w:rPr>
        <w:t xml:space="preserve"> numbers etc. Appendices of the </w:t>
      </w:r>
      <w:r w:rsidRPr="00775AC7" w:rsidR="00290494">
        <w:rPr>
          <w:rFonts w:cstheme="minorHAnsi"/>
          <w:color w:val="000000" w:themeColor="text1"/>
          <w:sz w:val="24"/>
          <w:szCs w:val="24"/>
        </w:rPr>
        <w:t>document</w:t>
      </w:r>
      <w:r w:rsidRPr="00775AC7">
        <w:rPr>
          <w:rFonts w:cstheme="minorHAnsi"/>
          <w:color w:val="000000" w:themeColor="text1"/>
          <w:sz w:val="24"/>
          <w:szCs w:val="24"/>
        </w:rPr>
        <w:t xml:space="preserve"> </w:t>
      </w:r>
      <w:r w:rsidRPr="00775AC7" w:rsidR="009F12C4">
        <w:rPr>
          <w:rFonts w:cstheme="minorHAnsi"/>
          <w:color w:val="000000" w:themeColor="text1"/>
          <w:sz w:val="24"/>
          <w:szCs w:val="24"/>
        </w:rPr>
        <w:t>contain:</w:t>
      </w:r>
    </w:p>
    <w:p w:rsidRPr="00775AC7" w:rsidR="00281AF7" w:rsidP="000D3B30" w:rsidRDefault="00281AF7" w14:paraId="5F59D16A" w14:textId="307163F2">
      <w:pPr>
        <w:pStyle w:val="ListParagraph"/>
        <w:numPr>
          <w:ilvl w:val="0"/>
          <w:numId w:val="5"/>
        </w:numPr>
        <w:spacing w:line="360" w:lineRule="auto"/>
        <w:rPr>
          <w:rFonts w:cstheme="minorHAnsi"/>
          <w:color w:val="000000" w:themeColor="text1"/>
          <w:sz w:val="24"/>
          <w:szCs w:val="24"/>
        </w:rPr>
      </w:pPr>
      <w:r w:rsidRPr="00775AC7">
        <w:rPr>
          <w:rFonts w:cstheme="minorHAnsi"/>
          <w:color w:val="000000" w:themeColor="text1"/>
          <w:sz w:val="24"/>
          <w:szCs w:val="24"/>
        </w:rPr>
        <w:t xml:space="preserve">The LIVE ACTION PARTNERSHIP </w:t>
      </w:r>
      <w:r w:rsidRPr="00775AC7" w:rsidR="009F12C4">
        <w:rPr>
          <w:rFonts w:cstheme="minorHAnsi"/>
          <w:color w:val="000000" w:themeColor="text1"/>
          <w:sz w:val="24"/>
          <w:szCs w:val="24"/>
        </w:rPr>
        <w:t>PLAN (</w:t>
      </w:r>
      <w:r w:rsidRPr="00775AC7">
        <w:rPr>
          <w:rFonts w:cstheme="minorHAnsi"/>
          <w:color w:val="000000" w:themeColor="text1"/>
          <w:sz w:val="24"/>
          <w:szCs w:val="24"/>
        </w:rPr>
        <w:t>LAPP)</w:t>
      </w:r>
    </w:p>
    <w:p w:rsidRPr="00775AC7" w:rsidR="00281AF7" w:rsidP="000D3B30" w:rsidRDefault="00281AF7" w14:paraId="13C3C0BA" w14:textId="226EC603">
      <w:pPr>
        <w:pStyle w:val="ListParagraph"/>
        <w:numPr>
          <w:ilvl w:val="0"/>
          <w:numId w:val="5"/>
        </w:numPr>
        <w:spacing w:line="360" w:lineRule="auto"/>
        <w:rPr>
          <w:rFonts w:cstheme="minorHAnsi"/>
          <w:color w:val="000000" w:themeColor="text1"/>
          <w:sz w:val="24"/>
          <w:szCs w:val="24"/>
        </w:rPr>
      </w:pPr>
      <w:r w:rsidRPr="00775AC7">
        <w:rPr>
          <w:rFonts w:cstheme="minorHAnsi"/>
          <w:color w:val="000000" w:themeColor="text1"/>
          <w:sz w:val="24"/>
          <w:szCs w:val="24"/>
        </w:rPr>
        <w:t xml:space="preserve">The partnership </w:t>
      </w:r>
      <w:r w:rsidR="00496331">
        <w:rPr>
          <w:rFonts w:cstheme="minorHAnsi"/>
          <w:color w:val="000000" w:themeColor="text1"/>
          <w:sz w:val="24"/>
          <w:szCs w:val="24"/>
        </w:rPr>
        <w:t xml:space="preserve">Annual Review of Partnership Operations (refresh of Due Diligence) and </w:t>
      </w:r>
      <w:r w:rsidRPr="00775AC7">
        <w:rPr>
          <w:rFonts w:cstheme="minorHAnsi"/>
          <w:color w:val="000000" w:themeColor="text1"/>
          <w:sz w:val="24"/>
          <w:szCs w:val="24"/>
        </w:rPr>
        <w:t xml:space="preserve">Business </w:t>
      </w:r>
      <w:r w:rsidRPr="00775AC7" w:rsidR="00216492">
        <w:rPr>
          <w:rFonts w:cstheme="minorHAnsi"/>
          <w:color w:val="000000" w:themeColor="text1"/>
          <w:sz w:val="24"/>
          <w:szCs w:val="24"/>
        </w:rPr>
        <w:t xml:space="preserve">Development </w:t>
      </w:r>
      <w:r w:rsidRPr="00775AC7">
        <w:rPr>
          <w:rFonts w:cstheme="minorHAnsi"/>
          <w:color w:val="000000" w:themeColor="text1"/>
          <w:sz w:val="24"/>
          <w:szCs w:val="24"/>
        </w:rPr>
        <w:t>Plan</w:t>
      </w:r>
    </w:p>
    <w:p w:rsidRPr="00775AC7" w:rsidR="00281AF7" w:rsidP="000D3B30" w:rsidRDefault="00281AF7" w14:paraId="57C564A7" w14:textId="299E5BDA">
      <w:pPr>
        <w:pStyle w:val="ListParagraph"/>
        <w:numPr>
          <w:ilvl w:val="0"/>
          <w:numId w:val="5"/>
        </w:numPr>
        <w:spacing w:line="360" w:lineRule="auto"/>
        <w:rPr>
          <w:rFonts w:cstheme="minorHAnsi"/>
          <w:color w:val="000000" w:themeColor="text1"/>
          <w:sz w:val="24"/>
          <w:szCs w:val="24"/>
        </w:rPr>
      </w:pPr>
      <w:r w:rsidRPr="00775AC7">
        <w:rPr>
          <w:rFonts w:cstheme="minorHAnsi"/>
          <w:color w:val="000000" w:themeColor="text1"/>
          <w:sz w:val="24"/>
          <w:szCs w:val="24"/>
        </w:rPr>
        <w:t xml:space="preserve">A log of </w:t>
      </w:r>
      <w:r w:rsidRPr="00775AC7" w:rsidR="00290494">
        <w:rPr>
          <w:rFonts w:cstheme="minorHAnsi"/>
          <w:color w:val="000000" w:themeColor="text1"/>
          <w:sz w:val="24"/>
          <w:szCs w:val="24"/>
        </w:rPr>
        <w:t>essential</w:t>
      </w:r>
      <w:r w:rsidRPr="00775AC7">
        <w:rPr>
          <w:rFonts w:cstheme="minorHAnsi"/>
          <w:color w:val="000000" w:themeColor="text1"/>
          <w:sz w:val="24"/>
          <w:szCs w:val="24"/>
        </w:rPr>
        <w:t xml:space="preserve"> visits, meetings, joint development events</w:t>
      </w:r>
      <w:r w:rsidR="00496331">
        <w:rPr>
          <w:rFonts w:cstheme="minorHAnsi"/>
          <w:color w:val="000000" w:themeColor="text1"/>
          <w:sz w:val="24"/>
          <w:szCs w:val="24"/>
        </w:rPr>
        <w:t xml:space="preserve"> and other examples of on and off campus integration.</w:t>
      </w:r>
    </w:p>
    <w:p w:rsidRPr="00372B6E" w:rsidR="00372B6E" w:rsidP="000D3B30" w:rsidRDefault="00281AF7" w14:paraId="0956398C" w14:textId="5C25A1C5">
      <w:pPr>
        <w:pStyle w:val="ListParagraph"/>
        <w:numPr>
          <w:ilvl w:val="0"/>
          <w:numId w:val="5"/>
        </w:numPr>
        <w:spacing w:line="360" w:lineRule="auto"/>
        <w:rPr>
          <w:rFonts w:cstheme="minorHAnsi"/>
          <w:color w:val="000000" w:themeColor="text1"/>
          <w:sz w:val="24"/>
          <w:szCs w:val="24"/>
        </w:rPr>
      </w:pPr>
      <w:r w:rsidRPr="00775AC7">
        <w:rPr>
          <w:rFonts w:cstheme="minorHAnsi"/>
          <w:color w:val="000000" w:themeColor="text1"/>
          <w:sz w:val="24"/>
          <w:szCs w:val="24"/>
        </w:rPr>
        <w:t>Quality Document Equivalency List</w:t>
      </w:r>
    </w:p>
    <w:p w:rsidRPr="00775AC7" w:rsidR="00281AF7" w:rsidP="000D3B30" w:rsidRDefault="00290494" w14:paraId="5AA9D19A" w14:textId="4927723C">
      <w:pPr>
        <w:spacing w:line="360" w:lineRule="auto"/>
        <w:rPr>
          <w:rFonts w:cstheme="minorHAnsi"/>
          <w:color w:val="000000" w:themeColor="text1"/>
          <w:sz w:val="24"/>
          <w:szCs w:val="24"/>
        </w:rPr>
      </w:pPr>
      <w:r w:rsidRPr="00775AC7">
        <w:rPr>
          <w:rFonts w:cstheme="minorHAnsi"/>
          <w:color w:val="000000" w:themeColor="text1"/>
          <w:sz w:val="24"/>
          <w:szCs w:val="24"/>
        </w:rPr>
        <w:t>The Partnership Management team is responsible for keeping</w:t>
      </w:r>
      <w:r w:rsidRPr="00775AC7" w:rsidR="00281AF7">
        <w:rPr>
          <w:rFonts w:cstheme="minorHAnsi"/>
          <w:color w:val="000000" w:themeColor="text1"/>
          <w:sz w:val="24"/>
          <w:szCs w:val="24"/>
        </w:rPr>
        <w:t xml:space="preserve"> the </w:t>
      </w:r>
      <w:r w:rsidR="00257F9D">
        <w:rPr>
          <w:rFonts w:cstheme="minorHAnsi"/>
          <w:color w:val="000000" w:themeColor="text1"/>
          <w:sz w:val="24"/>
          <w:szCs w:val="24"/>
        </w:rPr>
        <w:t>POF</w:t>
      </w:r>
      <w:r w:rsidRPr="00775AC7" w:rsidR="00281AF7">
        <w:rPr>
          <w:rFonts w:cstheme="minorHAnsi"/>
          <w:color w:val="000000" w:themeColor="text1"/>
          <w:sz w:val="24"/>
          <w:szCs w:val="24"/>
        </w:rPr>
        <w:t xml:space="preserve"> up to date.</w:t>
      </w:r>
    </w:p>
    <w:p w:rsidRPr="00775AC7" w:rsidR="00281AF7" w:rsidP="000D3B30" w:rsidRDefault="00281AF7" w14:paraId="3FDADA7C" w14:textId="77777777">
      <w:pPr>
        <w:spacing w:line="360" w:lineRule="auto"/>
        <w:rPr>
          <w:rFonts w:cstheme="minorHAnsi"/>
          <w:color w:val="000000" w:themeColor="text1"/>
          <w:sz w:val="24"/>
          <w:szCs w:val="24"/>
        </w:rPr>
      </w:pPr>
      <w:r w:rsidRPr="00775AC7">
        <w:rPr>
          <w:rFonts w:cstheme="minorHAnsi"/>
          <w:noProof/>
          <w:color w:val="000000" w:themeColor="text1"/>
          <w:sz w:val="24"/>
          <w:szCs w:val="24"/>
          <w:lang w:val="en-US"/>
        </w:rPr>
        <w:lastRenderedPageBreak/>
        <w:drawing>
          <wp:inline distT="0" distB="0" distL="0" distR="0" wp14:anchorId="30230C63" wp14:editId="0BB9AFD1">
            <wp:extent cx="5778219" cy="2981325"/>
            <wp:effectExtent l="19050" t="19050" r="133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944" cy="2981699"/>
                    </a:xfrm>
                    <a:prstGeom prst="rect">
                      <a:avLst/>
                    </a:prstGeom>
                    <a:noFill/>
                    <a:ln>
                      <a:solidFill>
                        <a:schemeClr val="accent1"/>
                      </a:solidFill>
                    </a:ln>
                  </pic:spPr>
                </pic:pic>
              </a:graphicData>
            </a:graphic>
          </wp:inline>
        </w:drawing>
      </w:r>
    </w:p>
    <w:p w:rsidRPr="00775AC7" w:rsidR="007061EB" w:rsidP="000D3B30" w:rsidRDefault="007061EB" w14:paraId="49FCA335" w14:textId="77777777">
      <w:pPr>
        <w:spacing w:line="360" w:lineRule="auto"/>
        <w:jc w:val="center"/>
        <w:rPr>
          <w:rFonts w:cstheme="minorHAnsi"/>
          <w:color w:val="000000" w:themeColor="text1"/>
          <w:sz w:val="56"/>
          <w:szCs w:val="56"/>
        </w:rPr>
      </w:pPr>
    </w:p>
    <w:p w:rsidRPr="00775AC7" w:rsidR="007061EB" w:rsidP="000D3B30" w:rsidRDefault="007061EB" w14:paraId="42DA48B7" w14:textId="77777777">
      <w:pPr>
        <w:spacing w:line="360" w:lineRule="auto"/>
        <w:jc w:val="center"/>
        <w:rPr>
          <w:rFonts w:cstheme="minorHAnsi"/>
          <w:color w:val="000000" w:themeColor="text1"/>
          <w:sz w:val="56"/>
          <w:szCs w:val="56"/>
        </w:rPr>
      </w:pPr>
    </w:p>
    <w:p w:rsidRPr="00775AC7" w:rsidR="0036122F" w:rsidP="000D3B30" w:rsidRDefault="0036122F" w14:paraId="62843E75" w14:textId="77777777">
      <w:pPr>
        <w:spacing w:line="360" w:lineRule="auto"/>
        <w:jc w:val="center"/>
        <w:rPr>
          <w:rFonts w:cstheme="minorHAnsi"/>
          <w:color w:val="000000" w:themeColor="text1"/>
          <w:sz w:val="56"/>
          <w:szCs w:val="56"/>
        </w:rPr>
      </w:pPr>
    </w:p>
    <w:p w:rsidRPr="00775AC7" w:rsidR="0036122F" w:rsidP="000D3B30" w:rsidRDefault="0036122F" w14:paraId="370215DB" w14:textId="77777777">
      <w:pPr>
        <w:spacing w:line="360" w:lineRule="auto"/>
        <w:jc w:val="center"/>
        <w:rPr>
          <w:rFonts w:cstheme="minorHAnsi"/>
          <w:color w:val="000000" w:themeColor="text1"/>
          <w:sz w:val="56"/>
          <w:szCs w:val="56"/>
        </w:rPr>
      </w:pPr>
    </w:p>
    <w:p w:rsidRPr="00775AC7" w:rsidR="0036122F" w:rsidP="000D3B30" w:rsidRDefault="0036122F" w14:paraId="24A67458" w14:textId="77777777">
      <w:pPr>
        <w:spacing w:line="360" w:lineRule="auto"/>
        <w:jc w:val="center"/>
        <w:rPr>
          <w:rFonts w:cstheme="minorHAnsi"/>
          <w:color w:val="000000" w:themeColor="text1"/>
          <w:sz w:val="56"/>
          <w:szCs w:val="56"/>
        </w:rPr>
      </w:pPr>
    </w:p>
    <w:p w:rsidRPr="00775AC7" w:rsidR="0036122F" w:rsidP="000D3B30" w:rsidRDefault="0036122F" w14:paraId="04EDAB2A" w14:textId="77777777">
      <w:pPr>
        <w:spacing w:line="360" w:lineRule="auto"/>
        <w:jc w:val="center"/>
        <w:rPr>
          <w:rFonts w:cstheme="minorHAnsi"/>
          <w:color w:val="000000" w:themeColor="text1"/>
          <w:sz w:val="56"/>
          <w:szCs w:val="56"/>
        </w:rPr>
      </w:pPr>
    </w:p>
    <w:p w:rsidRPr="00775AC7" w:rsidR="0036122F" w:rsidP="000D3B30" w:rsidRDefault="0036122F" w14:paraId="2BA0BDDC" w14:textId="77777777">
      <w:pPr>
        <w:spacing w:line="360" w:lineRule="auto"/>
        <w:jc w:val="center"/>
        <w:rPr>
          <w:rFonts w:cstheme="minorHAnsi"/>
          <w:color w:val="000000" w:themeColor="text1"/>
          <w:sz w:val="56"/>
          <w:szCs w:val="56"/>
        </w:rPr>
      </w:pPr>
    </w:p>
    <w:p w:rsidRPr="00775AC7" w:rsidR="0036122F" w:rsidP="000D3B30" w:rsidRDefault="0036122F" w14:paraId="37953C62" w14:textId="606923D0">
      <w:pPr>
        <w:spacing w:line="360" w:lineRule="auto"/>
        <w:jc w:val="center"/>
        <w:rPr>
          <w:rFonts w:cstheme="minorHAnsi"/>
          <w:color w:val="000000" w:themeColor="text1"/>
          <w:sz w:val="56"/>
          <w:szCs w:val="56"/>
        </w:rPr>
      </w:pPr>
    </w:p>
    <w:p w:rsidRPr="00775AC7" w:rsidR="0036122F" w:rsidP="000D3B30" w:rsidRDefault="0036122F" w14:paraId="1F3D499D" w14:textId="77777777">
      <w:pPr>
        <w:spacing w:line="360" w:lineRule="auto"/>
        <w:jc w:val="center"/>
        <w:rPr>
          <w:rFonts w:cstheme="minorHAnsi"/>
          <w:color w:val="000000" w:themeColor="text1"/>
          <w:sz w:val="56"/>
          <w:szCs w:val="56"/>
        </w:rPr>
      </w:pPr>
    </w:p>
    <w:p w:rsidRPr="00775AC7" w:rsidR="00281AF7" w:rsidP="00525BD4" w:rsidRDefault="00281AF7" w14:paraId="4B246E52" w14:textId="77777777">
      <w:pPr>
        <w:pStyle w:val="Heading1"/>
        <w:jc w:val="center"/>
        <w:rPr>
          <w:rFonts w:asciiTheme="minorHAnsi" w:hAnsiTheme="minorHAnsi" w:cstheme="minorHAnsi"/>
          <w:color w:val="000000" w:themeColor="text1"/>
          <w:sz w:val="56"/>
          <w:szCs w:val="56"/>
        </w:rPr>
      </w:pPr>
      <w:bookmarkStart w:name="_Toc146600835" w:id="7"/>
      <w:r w:rsidRPr="00775AC7">
        <w:rPr>
          <w:rFonts w:asciiTheme="minorHAnsi" w:hAnsiTheme="minorHAnsi" w:cstheme="minorHAnsi"/>
          <w:color w:val="000000" w:themeColor="text1"/>
          <w:sz w:val="56"/>
          <w:szCs w:val="56"/>
        </w:rPr>
        <w:t>APPENDICES</w:t>
      </w:r>
      <w:bookmarkEnd w:id="7"/>
    </w:p>
    <w:p w:rsidRPr="00775AC7" w:rsidR="00281AF7" w:rsidP="000D3B30" w:rsidRDefault="00281AF7" w14:paraId="4FA91176" w14:textId="77777777">
      <w:pPr>
        <w:spacing w:line="360" w:lineRule="auto"/>
        <w:rPr>
          <w:rFonts w:cstheme="minorHAnsi"/>
          <w:color w:val="000000" w:themeColor="text1"/>
          <w:sz w:val="24"/>
          <w:szCs w:val="24"/>
        </w:rPr>
      </w:pPr>
    </w:p>
    <w:p w:rsidRPr="00775AC7" w:rsidR="00281AF7" w:rsidP="000D3B30" w:rsidRDefault="00281AF7" w14:paraId="240FB542" w14:textId="77777777">
      <w:pPr>
        <w:spacing w:line="360" w:lineRule="auto"/>
        <w:rPr>
          <w:rFonts w:cstheme="minorHAnsi"/>
          <w:color w:val="000000" w:themeColor="text1"/>
          <w:sz w:val="24"/>
          <w:szCs w:val="24"/>
        </w:rPr>
      </w:pPr>
      <w:r w:rsidRPr="00775AC7">
        <w:rPr>
          <w:rFonts w:cstheme="minorHAnsi"/>
          <w:color w:val="000000" w:themeColor="text1"/>
          <w:sz w:val="24"/>
          <w:szCs w:val="24"/>
        </w:rPr>
        <w:t xml:space="preserve">  </w:t>
      </w:r>
    </w:p>
    <w:p w:rsidRPr="00775AC7" w:rsidR="00281AF7" w:rsidP="000D3B30" w:rsidRDefault="00281AF7" w14:paraId="09A97335" w14:textId="77777777">
      <w:pPr>
        <w:spacing w:line="360" w:lineRule="auto"/>
        <w:rPr>
          <w:rFonts w:cstheme="minorHAnsi"/>
          <w:color w:val="000000" w:themeColor="text1"/>
          <w:sz w:val="24"/>
          <w:szCs w:val="24"/>
        </w:rPr>
      </w:pPr>
    </w:p>
    <w:p w:rsidRPr="00775AC7" w:rsidR="00281AF7" w:rsidP="000D3B30" w:rsidRDefault="00281AF7" w14:paraId="44B55DA5" w14:textId="77777777">
      <w:pPr>
        <w:spacing w:line="360" w:lineRule="auto"/>
        <w:rPr>
          <w:rFonts w:cstheme="minorHAnsi"/>
          <w:color w:val="000000" w:themeColor="text1"/>
          <w:sz w:val="24"/>
          <w:szCs w:val="24"/>
        </w:rPr>
      </w:pPr>
    </w:p>
    <w:p w:rsidRPr="00775AC7" w:rsidR="00281AF7" w:rsidP="000D3B30" w:rsidRDefault="00281AF7" w14:paraId="7CD64EEA" w14:textId="77777777">
      <w:pPr>
        <w:spacing w:line="360" w:lineRule="auto"/>
        <w:rPr>
          <w:rFonts w:cstheme="minorHAnsi"/>
          <w:color w:val="000000" w:themeColor="text1"/>
          <w:sz w:val="24"/>
          <w:szCs w:val="24"/>
        </w:rPr>
      </w:pPr>
    </w:p>
    <w:p w:rsidR="00A4487E" w:rsidP="000D3B30" w:rsidRDefault="00A4487E" w14:paraId="6287D7A9" w14:textId="77777777">
      <w:pPr>
        <w:spacing w:line="360" w:lineRule="auto"/>
        <w:rPr>
          <w:rFonts w:cstheme="minorHAnsi"/>
          <w:color w:val="000000" w:themeColor="text1"/>
        </w:rPr>
      </w:pPr>
    </w:p>
    <w:p w:rsidRPr="00A4487E" w:rsidR="00D26B3C" w:rsidP="00F23FF0" w:rsidRDefault="00D26B3C" w14:paraId="2B9AEA77" w14:textId="09E4D0C6">
      <w:pPr>
        <w:spacing w:after="200" w:line="276" w:lineRule="auto"/>
        <w:rPr>
          <w:rFonts w:eastAsia="Times New Roman" w:asciiTheme="majorHAnsi" w:hAnsiTheme="majorHAnsi" w:cstheme="minorHAnsi"/>
          <w:color w:val="000000" w:themeColor="text1"/>
          <w:sz w:val="20"/>
          <w:szCs w:val="20"/>
          <w:lang w:eastAsia="en-GB"/>
        </w:rPr>
        <w:sectPr w:rsidRPr="00A4487E" w:rsidR="00D26B3C" w:rsidSect="00281AF7">
          <w:headerReference w:type="default" r:id="rId18"/>
          <w:footerReference w:type="default" r:id="rId19"/>
          <w:pgSz w:w="11906" w:h="16838"/>
          <w:pgMar w:top="1440" w:right="1440" w:bottom="1440" w:left="1440" w:header="708" w:footer="708" w:gutter="0"/>
          <w:cols w:space="708"/>
          <w:docGrid w:linePitch="360"/>
        </w:sectPr>
      </w:pPr>
    </w:p>
    <w:tbl>
      <w:tblPr>
        <w:tblpPr w:leftFromText="180" w:rightFromText="180" w:horzAnchor="page" w:tblpX="1" w:tblpY="-1440"/>
        <w:tblW w:w="22000" w:type="dxa"/>
        <w:tblLook w:val="04A0" w:firstRow="1" w:lastRow="0" w:firstColumn="1" w:lastColumn="0" w:noHBand="0" w:noVBand="1"/>
      </w:tblPr>
      <w:tblGrid>
        <w:gridCol w:w="1896"/>
        <w:gridCol w:w="1653"/>
        <w:gridCol w:w="1487"/>
        <w:gridCol w:w="1620"/>
        <w:gridCol w:w="1676"/>
        <w:gridCol w:w="1676"/>
        <w:gridCol w:w="2636"/>
        <w:gridCol w:w="1676"/>
        <w:gridCol w:w="1676"/>
        <w:gridCol w:w="1676"/>
        <w:gridCol w:w="1676"/>
        <w:gridCol w:w="1676"/>
        <w:gridCol w:w="976"/>
      </w:tblGrid>
      <w:tr w:rsidRPr="00775AC7" w:rsidR="009A27B8" w:rsidTr="008B3F1A" w14:paraId="2E1B837F" w14:textId="77777777">
        <w:trPr>
          <w:trHeight w:val="993"/>
        </w:trPr>
        <w:tc>
          <w:tcPr>
            <w:tcW w:w="1896" w:type="dxa"/>
            <w:tcBorders>
              <w:top w:val="nil"/>
              <w:left w:val="nil"/>
              <w:bottom w:val="nil"/>
              <w:right w:val="nil"/>
            </w:tcBorders>
            <w:shd w:val="clear" w:color="auto" w:fill="auto"/>
            <w:noWrap/>
            <w:vAlign w:val="bottom"/>
            <w:hideMark/>
          </w:tcPr>
          <w:p w:rsidRPr="00775AC7" w:rsidR="006E1377" w:rsidP="000D3B30" w:rsidRDefault="006E1377" w14:paraId="7121998A" w14:textId="77777777">
            <w:pPr>
              <w:spacing w:after="0" w:line="360" w:lineRule="auto"/>
              <w:rPr>
                <w:rFonts w:eastAsia="Times New Roman" w:cstheme="minorHAnsi"/>
                <w:color w:val="000000" w:themeColor="text1"/>
                <w:sz w:val="20"/>
                <w:szCs w:val="20"/>
                <w:lang w:eastAsia="en-GB"/>
              </w:rPr>
            </w:pPr>
          </w:p>
        </w:tc>
        <w:tc>
          <w:tcPr>
            <w:tcW w:w="1653" w:type="dxa"/>
            <w:tcBorders>
              <w:top w:val="nil"/>
              <w:left w:val="nil"/>
              <w:bottom w:val="nil"/>
              <w:right w:val="nil"/>
            </w:tcBorders>
            <w:shd w:val="clear" w:color="auto" w:fill="auto"/>
            <w:noWrap/>
            <w:vAlign w:val="bottom"/>
            <w:hideMark/>
          </w:tcPr>
          <w:p w:rsidR="006E1377" w:rsidP="000D3B30" w:rsidRDefault="006E1377" w14:paraId="66ED2950" w14:textId="77777777">
            <w:pPr>
              <w:spacing w:after="0" w:line="360" w:lineRule="auto"/>
              <w:rPr>
                <w:rFonts w:eastAsia="Times New Roman" w:cstheme="minorHAnsi"/>
                <w:color w:val="000000" w:themeColor="text1"/>
                <w:sz w:val="20"/>
                <w:szCs w:val="20"/>
                <w:lang w:eastAsia="en-GB"/>
              </w:rPr>
            </w:pPr>
          </w:p>
          <w:p w:rsidR="00A4487E" w:rsidP="000D3B30" w:rsidRDefault="00A4487E" w14:paraId="257E3009" w14:textId="77777777">
            <w:pPr>
              <w:spacing w:after="0" w:line="360" w:lineRule="auto"/>
              <w:rPr>
                <w:rFonts w:eastAsia="Times New Roman" w:cstheme="minorHAnsi"/>
                <w:color w:val="000000" w:themeColor="text1"/>
                <w:sz w:val="20"/>
                <w:szCs w:val="20"/>
                <w:lang w:eastAsia="en-GB"/>
              </w:rPr>
            </w:pPr>
          </w:p>
          <w:p w:rsidR="00A4487E" w:rsidP="000D3B30" w:rsidRDefault="00A4487E" w14:paraId="7061281B" w14:textId="77777777">
            <w:pPr>
              <w:spacing w:after="0" w:line="360" w:lineRule="auto"/>
              <w:rPr>
                <w:rFonts w:eastAsia="Times New Roman" w:cstheme="minorHAnsi"/>
                <w:color w:val="000000" w:themeColor="text1"/>
                <w:sz w:val="20"/>
                <w:szCs w:val="20"/>
                <w:lang w:eastAsia="en-GB"/>
              </w:rPr>
            </w:pPr>
          </w:p>
          <w:p w:rsidRPr="00775AC7" w:rsidR="00A4487E" w:rsidP="000D3B30" w:rsidRDefault="00A4487E" w14:paraId="310C39D2" w14:textId="77F1626C">
            <w:pPr>
              <w:spacing w:after="0" w:line="360" w:lineRule="auto"/>
              <w:rPr>
                <w:rFonts w:eastAsia="Times New Roman" w:cstheme="minorHAnsi"/>
                <w:color w:val="000000" w:themeColor="text1"/>
                <w:sz w:val="20"/>
                <w:szCs w:val="20"/>
                <w:lang w:eastAsia="en-GB"/>
              </w:rPr>
            </w:pPr>
          </w:p>
        </w:tc>
        <w:tc>
          <w:tcPr>
            <w:tcW w:w="1487" w:type="dxa"/>
            <w:tcBorders>
              <w:top w:val="nil"/>
              <w:left w:val="nil"/>
              <w:bottom w:val="nil"/>
              <w:right w:val="nil"/>
            </w:tcBorders>
            <w:shd w:val="clear" w:color="auto" w:fill="auto"/>
            <w:noWrap/>
            <w:vAlign w:val="bottom"/>
            <w:hideMark/>
          </w:tcPr>
          <w:p w:rsidRPr="00775AC7" w:rsidR="006E1377" w:rsidP="000D3B30" w:rsidRDefault="006E1377" w14:paraId="3D12FC57" w14:textId="77777777">
            <w:pPr>
              <w:spacing w:after="0" w:line="360" w:lineRule="auto"/>
              <w:rPr>
                <w:rFonts w:eastAsia="Times New Roman" w:cstheme="minorHAnsi"/>
                <w:color w:val="000000" w:themeColor="text1"/>
                <w:sz w:val="20"/>
                <w:szCs w:val="20"/>
                <w:lang w:eastAsia="en-GB"/>
              </w:rPr>
            </w:pPr>
          </w:p>
        </w:tc>
        <w:tc>
          <w:tcPr>
            <w:tcW w:w="1620" w:type="dxa"/>
            <w:tcBorders>
              <w:top w:val="nil"/>
              <w:left w:val="nil"/>
              <w:bottom w:val="nil"/>
              <w:right w:val="nil"/>
            </w:tcBorders>
            <w:shd w:val="clear" w:color="auto" w:fill="auto"/>
            <w:noWrap/>
            <w:vAlign w:val="bottom"/>
            <w:hideMark/>
          </w:tcPr>
          <w:p w:rsidRPr="00775AC7" w:rsidR="006E1377" w:rsidP="000D3B30" w:rsidRDefault="006E1377" w14:paraId="1C676149" w14:textId="25923D52">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450BF287"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76640A0B" w14:textId="77777777">
            <w:pPr>
              <w:spacing w:after="0" w:line="360" w:lineRule="auto"/>
              <w:rPr>
                <w:rFonts w:eastAsia="Times New Roman" w:cstheme="minorHAnsi"/>
                <w:color w:val="000000" w:themeColor="text1"/>
                <w:sz w:val="20"/>
                <w:szCs w:val="20"/>
                <w:lang w:eastAsia="en-GB"/>
              </w:rPr>
            </w:pPr>
          </w:p>
        </w:tc>
        <w:tc>
          <w:tcPr>
            <w:tcW w:w="2636" w:type="dxa"/>
            <w:tcBorders>
              <w:top w:val="nil"/>
              <w:left w:val="nil"/>
              <w:bottom w:val="nil"/>
              <w:right w:val="nil"/>
            </w:tcBorders>
            <w:shd w:val="clear" w:color="auto" w:fill="auto"/>
            <w:noWrap/>
            <w:vAlign w:val="bottom"/>
            <w:hideMark/>
          </w:tcPr>
          <w:p w:rsidRPr="00775AC7" w:rsidR="006E1377" w:rsidP="000D3B30" w:rsidRDefault="006E1377" w14:paraId="76E24280"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611E281A"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5CF5542C"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4AAAF6F2"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1BD08F63" w14:textId="77777777">
            <w:pPr>
              <w:spacing w:after="0" w:line="360" w:lineRule="auto"/>
              <w:rPr>
                <w:rFonts w:eastAsia="Times New Roman" w:cstheme="minorHAnsi"/>
                <w:color w:val="000000" w:themeColor="text1"/>
                <w:sz w:val="20"/>
                <w:szCs w:val="20"/>
                <w:lang w:eastAsia="en-GB"/>
              </w:rPr>
            </w:pPr>
          </w:p>
        </w:tc>
        <w:tc>
          <w:tcPr>
            <w:tcW w:w="1676" w:type="dxa"/>
            <w:tcBorders>
              <w:top w:val="nil"/>
              <w:left w:val="nil"/>
              <w:bottom w:val="nil"/>
              <w:right w:val="nil"/>
            </w:tcBorders>
            <w:shd w:val="clear" w:color="auto" w:fill="auto"/>
            <w:noWrap/>
            <w:vAlign w:val="bottom"/>
            <w:hideMark/>
          </w:tcPr>
          <w:p w:rsidRPr="00775AC7" w:rsidR="006E1377" w:rsidP="000D3B30" w:rsidRDefault="006E1377" w14:paraId="2B198AE7" w14:textId="77777777">
            <w:pPr>
              <w:spacing w:after="0" w:line="360" w:lineRule="auto"/>
              <w:rPr>
                <w:rFonts w:eastAsia="Times New Roman" w:cstheme="minorHAnsi"/>
                <w:color w:val="000000" w:themeColor="text1"/>
                <w:sz w:val="20"/>
                <w:szCs w:val="20"/>
                <w:lang w:eastAsia="en-GB"/>
              </w:rPr>
            </w:pPr>
          </w:p>
        </w:tc>
        <w:tc>
          <w:tcPr>
            <w:tcW w:w="976" w:type="dxa"/>
            <w:tcBorders>
              <w:top w:val="nil"/>
              <w:left w:val="nil"/>
              <w:bottom w:val="nil"/>
              <w:right w:val="nil"/>
            </w:tcBorders>
            <w:shd w:val="clear" w:color="auto" w:fill="auto"/>
            <w:noWrap/>
            <w:vAlign w:val="bottom"/>
            <w:hideMark/>
          </w:tcPr>
          <w:p w:rsidRPr="00775AC7" w:rsidR="006E1377" w:rsidP="000D3B30" w:rsidRDefault="006E1377" w14:paraId="0DF293C4" w14:textId="77777777">
            <w:pPr>
              <w:spacing w:after="0" w:line="360" w:lineRule="auto"/>
              <w:rPr>
                <w:rFonts w:eastAsia="Times New Roman" w:cstheme="minorHAnsi"/>
                <w:color w:val="000000" w:themeColor="text1"/>
                <w:sz w:val="20"/>
                <w:szCs w:val="20"/>
                <w:lang w:eastAsia="en-GB"/>
              </w:rPr>
            </w:pPr>
          </w:p>
        </w:tc>
      </w:tr>
    </w:tbl>
    <w:p w:rsidR="009A0243" w:rsidP="00F23FF0" w:rsidRDefault="00F23FF0" w14:paraId="33076959" w14:textId="77777777">
      <w:pPr>
        <w:pStyle w:val="Heading2"/>
        <w:rPr>
          <w:rFonts w:eastAsia="Times New Roman" w:asciiTheme="minorHAnsi" w:hAnsiTheme="minorHAnsi" w:cstheme="minorHAnsi"/>
          <w:color w:val="000000" w:themeColor="text1"/>
          <w:sz w:val="28"/>
          <w:szCs w:val="28"/>
          <w:lang w:eastAsia="en-GB"/>
        </w:rPr>
      </w:pPr>
      <w:bookmarkStart w:name="_Toc146600836" w:id="8"/>
      <w:r w:rsidRPr="00EA2EE3">
        <w:rPr>
          <w:rFonts w:eastAsia="Times New Roman" w:asciiTheme="minorHAnsi" w:hAnsiTheme="minorHAnsi" w:cstheme="minorHAnsi"/>
          <w:color w:val="000000" w:themeColor="text1"/>
          <w:sz w:val="28"/>
          <w:szCs w:val="28"/>
          <w:lang w:eastAsia="en-GB"/>
        </w:rPr>
        <w:t>Appendix 1: Annual Partnership Oversight Process Diagram</w:t>
      </w:r>
      <w:bookmarkEnd w:id="8"/>
      <w:r w:rsidRPr="00EA2EE3" w:rsidR="00C25AFE">
        <w:rPr>
          <w:rFonts w:eastAsia="Times New Roman" w:asciiTheme="minorHAnsi" w:hAnsiTheme="minorHAnsi" w:cstheme="minorHAnsi"/>
          <w:color w:val="000000" w:themeColor="text1"/>
          <w:sz w:val="28"/>
          <w:szCs w:val="28"/>
          <w:lang w:eastAsia="en-GB"/>
        </w:rPr>
        <w:t xml:space="preserve"> </w:t>
      </w:r>
    </w:p>
    <w:p w:rsidRPr="009A0243" w:rsidR="00F23FF0" w:rsidP="00BB4E66" w:rsidRDefault="00C25AFE" w14:paraId="4A46BC2A" w14:textId="144A0A3C">
      <w:pPr>
        <w:rPr>
          <w:rFonts w:eastAsia="Times New Roman" w:cstheme="minorHAnsi"/>
          <w:color w:val="000000" w:themeColor="text1"/>
          <w:sz w:val="24"/>
          <w:szCs w:val="24"/>
          <w:lang w:eastAsia="en-GB"/>
        </w:rPr>
      </w:pPr>
      <w:r w:rsidRPr="009A0243">
        <w:rPr>
          <w:rFonts w:eastAsia="Times New Roman" w:cstheme="minorHAnsi"/>
          <w:color w:val="000000" w:themeColor="text1"/>
          <w:sz w:val="24"/>
          <w:szCs w:val="24"/>
          <w:lang w:eastAsia="en-GB"/>
        </w:rPr>
        <w:t>(Risk Register to be incorporated following</w:t>
      </w:r>
      <w:r w:rsidRPr="009A0243" w:rsidR="00EA2EE3">
        <w:rPr>
          <w:rFonts w:eastAsia="Times New Roman" w:cstheme="minorHAnsi"/>
          <w:color w:val="000000" w:themeColor="text1"/>
          <w:sz w:val="24"/>
          <w:szCs w:val="24"/>
          <w:lang w:eastAsia="en-GB"/>
        </w:rPr>
        <w:t xml:space="preserve"> completion of </w:t>
      </w:r>
      <w:r w:rsidRPr="009A0243" w:rsidR="009A0243">
        <w:rPr>
          <w:rFonts w:eastAsia="Times New Roman" w:cstheme="minorHAnsi"/>
          <w:color w:val="000000" w:themeColor="text1"/>
          <w:sz w:val="24"/>
          <w:szCs w:val="24"/>
          <w:lang w:eastAsia="en-GB"/>
        </w:rPr>
        <w:t xml:space="preserve">the </w:t>
      </w:r>
      <w:r w:rsidRPr="009A0243" w:rsidR="00EA2EE3">
        <w:rPr>
          <w:rFonts w:eastAsia="Times New Roman" w:cstheme="minorHAnsi"/>
          <w:color w:val="000000" w:themeColor="text1"/>
          <w:sz w:val="24"/>
          <w:szCs w:val="24"/>
          <w:lang w:eastAsia="en-GB"/>
        </w:rPr>
        <w:t>pilot in 2023-24)</w:t>
      </w:r>
    </w:p>
    <w:p w:rsidR="00525BD4" w:rsidP="00866224" w:rsidRDefault="00525BD4" w14:paraId="304F0559" w14:textId="77777777">
      <w:pPr>
        <w:tabs>
          <w:tab w:val="left" w:pos="795"/>
        </w:tabs>
        <w:spacing w:line="360" w:lineRule="auto"/>
        <w:rPr>
          <w:rFonts w:cstheme="minorHAnsi"/>
          <w:noProof/>
          <w:color w:val="000000" w:themeColor="text1"/>
        </w:rPr>
      </w:pPr>
    </w:p>
    <w:p w:rsidRPr="00775AC7" w:rsidR="00525BD4" w:rsidP="00866224" w:rsidRDefault="00525BD4" w14:paraId="6F16BC2A" w14:textId="762FFE54">
      <w:pPr>
        <w:tabs>
          <w:tab w:val="left" w:pos="795"/>
        </w:tabs>
        <w:spacing w:line="360" w:lineRule="auto"/>
        <w:rPr>
          <w:rFonts w:cstheme="minorHAnsi"/>
          <w:color w:val="000000" w:themeColor="text1"/>
        </w:rPr>
        <w:sectPr w:rsidRPr="00775AC7" w:rsidR="00525BD4" w:rsidSect="006E1377">
          <w:pgSz w:w="16838" w:h="11906" w:orient="landscape"/>
          <w:pgMar w:top="1440" w:right="1440" w:bottom="1440" w:left="1440" w:header="709" w:footer="709" w:gutter="0"/>
          <w:cols w:space="708"/>
          <w:docGrid w:linePitch="360"/>
        </w:sectPr>
      </w:pPr>
      <w:r w:rsidRPr="00775AC7">
        <w:rPr>
          <w:rFonts w:cstheme="minorHAnsi"/>
          <w:noProof/>
          <w:color w:val="000000" w:themeColor="text1"/>
        </w:rPr>
        <w:drawing>
          <wp:inline distT="0" distB="0" distL="0" distR="0" wp14:anchorId="2A3CCCFC" wp14:editId="568B0A64">
            <wp:extent cx="8443595" cy="4708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0">
                      <a:extLst>
                        <a:ext uri="{28A0092B-C50C-407E-A947-70E740481C1C}">
                          <a14:useLocalDpi xmlns:a14="http://schemas.microsoft.com/office/drawing/2010/main" val="0"/>
                        </a:ext>
                      </a:extLst>
                    </a:blip>
                    <a:srcRect l="6824" t="14746"/>
                    <a:stretch/>
                  </pic:blipFill>
                  <pic:spPr bwMode="auto">
                    <a:xfrm>
                      <a:off x="0" y="0"/>
                      <a:ext cx="8495517" cy="4737140"/>
                    </a:xfrm>
                    <a:prstGeom prst="rect">
                      <a:avLst/>
                    </a:prstGeom>
                    <a:ln>
                      <a:noFill/>
                    </a:ln>
                    <a:extLst>
                      <a:ext uri="{53640926-AAD7-44D8-BBD7-CCE9431645EC}">
                        <a14:shadowObscured xmlns:a14="http://schemas.microsoft.com/office/drawing/2010/main"/>
                      </a:ext>
                    </a:extLst>
                  </pic:spPr>
                </pic:pic>
              </a:graphicData>
            </a:graphic>
          </wp:inline>
        </w:drawing>
      </w:r>
    </w:p>
    <w:p w:rsidRPr="00775AC7" w:rsidR="00561598" w:rsidP="00866224" w:rsidRDefault="00561598" w14:paraId="563D968F" w14:textId="1B7458EF">
      <w:pPr>
        <w:pStyle w:val="Heading2"/>
        <w:rPr>
          <w:rFonts w:asciiTheme="minorHAnsi" w:hAnsiTheme="minorHAnsi" w:cstheme="minorHAnsi"/>
          <w:color w:val="000000" w:themeColor="text1"/>
          <w:sz w:val="28"/>
          <w:szCs w:val="28"/>
        </w:rPr>
      </w:pPr>
      <w:bookmarkStart w:name="_Toc146600837" w:id="9"/>
      <w:r w:rsidRPr="00775AC7">
        <w:rPr>
          <w:rFonts w:asciiTheme="minorHAnsi" w:hAnsiTheme="minorHAnsi" w:cstheme="minorHAnsi"/>
          <w:color w:val="000000" w:themeColor="text1"/>
          <w:sz w:val="28"/>
          <w:szCs w:val="28"/>
        </w:rPr>
        <w:lastRenderedPageBreak/>
        <w:t xml:space="preserve">Appendix </w:t>
      </w:r>
      <w:r w:rsidRPr="00775AC7" w:rsidR="0036122F">
        <w:rPr>
          <w:rFonts w:asciiTheme="minorHAnsi" w:hAnsiTheme="minorHAnsi" w:cstheme="minorHAnsi"/>
          <w:color w:val="000000" w:themeColor="text1"/>
          <w:sz w:val="28"/>
          <w:szCs w:val="28"/>
        </w:rPr>
        <w:t>2</w:t>
      </w:r>
      <w:r w:rsidRPr="00775AC7">
        <w:rPr>
          <w:rFonts w:asciiTheme="minorHAnsi" w:hAnsiTheme="minorHAnsi" w:cstheme="minorHAnsi"/>
          <w:color w:val="000000" w:themeColor="text1"/>
          <w:sz w:val="28"/>
          <w:szCs w:val="28"/>
        </w:rPr>
        <w:t>: PDM</w:t>
      </w:r>
      <w:r w:rsidR="008D7972">
        <w:rPr>
          <w:rFonts w:asciiTheme="minorHAnsi" w:hAnsiTheme="minorHAnsi" w:cstheme="minorHAnsi"/>
          <w:color w:val="000000" w:themeColor="text1"/>
          <w:sz w:val="28"/>
          <w:szCs w:val="28"/>
        </w:rPr>
        <w:t xml:space="preserve"> Agenda</w:t>
      </w:r>
      <w:bookmarkEnd w:id="9"/>
    </w:p>
    <w:p w:rsidRPr="00775AC7" w:rsidR="00807042" w:rsidP="000D3B30" w:rsidRDefault="00807042" w14:paraId="5A9E4D74" w14:textId="77777777">
      <w:pPr>
        <w:spacing w:line="360" w:lineRule="auto"/>
        <w:rPr>
          <w:rFonts w:cstheme="minorHAnsi"/>
          <w:color w:val="000000" w:themeColor="text1"/>
          <w:sz w:val="28"/>
          <w:szCs w:val="28"/>
        </w:rPr>
      </w:pPr>
    </w:p>
    <w:p w:rsidRPr="00775AC7" w:rsidR="007D4ED2" w:rsidP="00656B82" w:rsidRDefault="00F50D04" w14:paraId="60808818" w14:textId="05702E46">
      <w:pPr>
        <w:spacing w:line="360" w:lineRule="auto"/>
        <w:jc w:val="right"/>
        <w:rPr>
          <w:rFonts w:cstheme="minorHAnsi"/>
          <w:b/>
          <w:color w:val="000000" w:themeColor="text1"/>
          <w:sz w:val="28"/>
          <w:szCs w:val="28"/>
        </w:rPr>
      </w:pPr>
      <w:r>
        <w:rPr>
          <w:noProof/>
        </w:rPr>
        <w:drawing>
          <wp:inline distT="0" distB="0" distL="0" distR="0" wp14:anchorId="058E6F0D" wp14:editId="65C9D9E9">
            <wp:extent cx="2230755" cy="868680"/>
            <wp:effectExtent l="0" t="0" r="0" b="7620"/>
            <wp:docPr id="4" name="Picture 3" descr="University of Bolton">
              <a:extLst xmlns:a="http://schemas.openxmlformats.org/drawingml/2006/main">
                <a:ext uri="{FF2B5EF4-FFF2-40B4-BE49-F238E27FC236}">
                  <a16:creationId xmlns:a16="http://schemas.microsoft.com/office/drawing/2014/main" id="{8497CFCE-AF3C-4EEB-8BF4-D5EA2E183067}"/>
                </a:ext>
              </a:extLst>
            </wp:docPr>
            <wp:cNvGraphicFramePr/>
            <a:graphic xmlns:a="http://schemas.openxmlformats.org/drawingml/2006/main">
              <a:graphicData uri="http://schemas.openxmlformats.org/drawingml/2006/picture">
                <pic:pic xmlns:pic="http://schemas.openxmlformats.org/drawingml/2006/picture">
                  <pic:nvPicPr>
                    <pic:cNvPr id="4" name="Picture 3" descr="University of Bolton">
                      <a:extLst>
                        <a:ext uri="{FF2B5EF4-FFF2-40B4-BE49-F238E27FC236}">
                          <a16:creationId xmlns:a16="http://schemas.microsoft.com/office/drawing/2014/main" id="{8497CFCE-AF3C-4EEB-8BF4-D5EA2E183067}"/>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755" cy="868680"/>
                    </a:xfrm>
                    <a:prstGeom prst="rect">
                      <a:avLst/>
                    </a:prstGeom>
                    <a:noFill/>
                    <a:ln>
                      <a:noFill/>
                    </a:ln>
                  </pic:spPr>
                </pic:pic>
              </a:graphicData>
            </a:graphic>
          </wp:inline>
        </w:drawing>
      </w:r>
    </w:p>
    <w:p w:rsidRPr="00E1675A" w:rsidR="007D4ED2" w:rsidP="000D3B30" w:rsidRDefault="00C82613" w14:paraId="04E9D424" w14:textId="3B369156">
      <w:pPr>
        <w:spacing w:line="360" w:lineRule="auto"/>
        <w:rPr>
          <w:rFonts w:cstheme="minorHAnsi"/>
          <w:b/>
          <w:color w:val="000000" w:themeColor="text1"/>
          <w:sz w:val="28"/>
          <w:szCs w:val="28"/>
        </w:rPr>
      </w:pPr>
      <w:r w:rsidRPr="00775AC7">
        <w:rPr>
          <w:rFonts w:cstheme="minorHAnsi"/>
          <w:b/>
          <w:color w:val="000000" w:themeColor="text1"/>
          <w:sz w:val="28"/>
          <w:szCs w:val="28"/>
        </w:rPr>
        <w:t>PARTNERSHIP DEVELOPMENT MEETING</w:t>
      </w:r>
      <w:r w:rsidRPr="00775AC7" w:rsidR="00C23E59">
        <w:rPr>
          <w:rFonts w:cstheme="minorHAnsi"/>
          <w:b/>
          <w:color w:val="000000" w:themeColor="text1"/>
          <w:sz w:val="28"/>
          <w:szCs w:val="28"/>
        </w:rPr>
        <w:t xml:space="preserve"> </w:t>
      </w:r>
    </w:p>
    <w:p w:rsidRPr="00775AC7" w:rsidR="00C82613" w:rsidP="000D3B30" w:rsidRDefault="00C82613" w14:paraId="48AA085D" w14:textId="3DF1EBA4">
      <w:pPr>
        <w:spacing w:line="360" w:lineRule="auto"/>
        <w:rPr>
          <w:rFonts w:cstheme="minorHAnsi"/>
          <w:b/>
          <w:color w:val="000000" w:themeColor="text1"/>
        </w:rPr>
      </w:pPr>
      <w:r w:rsidRPr="00775AC7">
        <w:rPr>
          <w:rFonts w:cstheme="minorHAnsi"/>
          <w:b/>
          <w:color w:val="000000" w:themeColor="text1"/>
        </w:rPr>
        <w:t>Date: [   ]</w:t>
      </w:r>
    </w:p>
    <w:p w:rsidRPr="00656B82" w:rsidR="00E1675A" w:rsidP="00F215F5" w:rsidRDefault="00C82613" w14:paraId="49094808" w14:textId="3BABF525">
      <w:pPr>
        <w:spacing w:line="360" w:lineRule="auto"/>
        <w:rPr>
          <w:rFonts w:cstheme="minorHAnsi"/>
          <w:b/>
          <w:color w:val="000000" w:themeColor="text1"/>
        </w:rPr>
      </w:pPr>
      <w:r w:rsidRPr="00775AC7">
        <w:rPr>
          <w:rFonts w:cstheme="minorHAnsi"/>
          <w:b/>
          <w:color w:val="000000" w:themeColor="text1"/>
        </w:rPr>
        <w:t xml:space="preserve">Location: [  ] </w:t>
      </w:r>
    </w:p>
    <w:p w:rsidRPr="00F215F5" w:rsidR="00F215F5" w:rsidP="00F215F5" w:rsidRDefault="00C82613" w14:paraId="45A5C171" w14:textId="500694A1">
      <w:pPr>
        <w:spacing w:line="360" w:lineRule="auto"/>
        <w:rPr>
          <w:rFonts w:cstheme="minorHAnsi"/>
          <w:b/>
          <w:color w:val="000000" w:themeColor="text1"/>
          <w:sz w:val="32"/>
          <w:szCs w:val="32"/>
        </w:rPr>
      </w:pPr>
      <w:r w:rsidRPr="00775AC7">
        <w:rPr>
          <w:rFonts w:cstheme="minorHAnsi"/>
          <w:b/>
          <w:color w:val="000000" w:themeColor="text1"/>
          <w:sz w:val="32"/>
          <w:szCs w:val="32"/>
        </w:rPr>
        <w:t>AGENDA</w:t>
      </w:r>
    </w:p>
    <w:p w:rsidRPr="00656B82" w:rsidR="00207BF1" w:rsidP="00656B82" w:rsidRDefault="007061EB" w14:paraId="2EBE817F" w14:textId="2AF65853">
      <w:pPr>
        <w:spacing w:line="360" w:lineRule="auto"/>
        <w:ind w:left="2160" w:hanging="2160"/>
        <w:rPr>
          <w:rFonts w:cstheme="minorHAnsi"/>
          <w:b/>
          <w:color w:val="000000" w:themeColor="text1"/>
          <w:sz w:val="28"/>
          <w:szCs w:val="28"/>
        </w:rPr>
      </w:pPr>
      <w:r w:rsidRPr="00775AC7">
        <w:rPr>
          <w:rFonts w:cstheme="minorHAnsi"/>
          <w:b/>
          <w:color w:val="000000" w:themeColor="text1"/>
          <w:sz w:val="28"/>
          <w:szCs w:val="28"/>
        </w:rPr>
        <w:t>Part One</w:t>
      </w:r>
      <w:r w:rsidRPr="00775AC7" w:rsidR="00C82613">
        <w:rPr>
          <w:rFonts w:cstheme="minorHAnsi"/>
          <w:b/>
          <w:color w:val="000000" w:themeColor="text1"/>
        </w:rPr>
        <w:tab/>
      </w:r>
      <w:r w:rsidRPr="00775AC7" w:rsidR="00C82613">
        <w:rPr>
          <w:rFonts w:cstheme="minorHAnsi"/>
          <w:color w:val="000000" w:themeColor="text1"/>
        </w:rPr>
        <w:t xml:space="preserve">LINK TUTOR AND </w:t>
      </w:r>
      <w:r w:rsidRPr="00775AC7" w:rsidR="00595B0B">
        <w:rPr>
          <w:rFonts w:cstheme="minorHAnsi"/>
          <w:color w:val="000000" w:themeColor="text1"/>
        </w:rPr>
        <w:t>COURSE</w:t>
      </w:r>
      <w:r w:rsidRPr="00775AC7" w:rsidR="00C82613">
        <w:rPr>
          <w:rFonts w:cstheme="minorHAnsi"/>
          <w:color w:val="000000" w:themeColor="text1"/>
        </w:rPr>
        <w:t xml:space="preserve"> MANAGER </w:t>
      </w:r>
      <w:r w:rsidR="0033182D">
        <w:rPr>
          <w:rFonts w:cstheme="minorHAnsi"/>
          <w:color w:val="000000" w:themeColor="text1"/>
        </w:rPr>
        <w:t xml:space="preserve">TO </w:t>
      </w:r>
      <w:r w:rsidR="00BF22F1">
        <w:rPr>
          <w:rFonts w:cstheme="minorHAnsi"/>
          <w:color w:val="000000" w:themeColor="text1"/>
        </w:rPr>
        <w:t xml:space="preserve">COLLABORATIVELY </w:t>
      </w:r>
      <w:r w:rsidRPr="00775AC7" w:rsidR="00C82613">
        <w:rPr>
          <w:rFonts w:cstheme="minorHAnsi"/>
          <w:color w:val="000000" w:themeColor="text1"/>
        </w:rPr>
        <w:t>REVIEW MODULE BOXES (please refer to</w:t>
      </w:r>
      <w:r w:rsidRPr="00775AC7" w:rsidR="000906C9">
        <w:rPr>
          <w:rFonts w:cstheme="minorHAnsi"/>
          <w:color w:val="000000" w:themeColor="text1"/>
        </w:rPr>
        <w:t xml:space="preserve"> </w:t>
      </w:r>
      <w:r w:rsidR="00C25AFE">
        <w:rPr>
          <w:rFonts w:cstheme="minorHAnsi"/>
          <w:color w:val="000000" w:themeColor="text1"/>
        </w:rPr>
        <w:t xml:space="preserve">the </w:t>
      </w:r>
      <w:r w:rsidRPr="00775AC7" w:rsidR="000906C9">
        <w:rPr>
          <w:rFonts w:cstheme="minorHAnsi"/>
          <w:color w:val="000000" w:themeColor="text1"/>
        </w:rPr>
        <w:t>updated</w:t>
      </w:r>
      <w:r w:rsidRPr="00775AC7" w:rsidR="00C82613">
        <w:rPr>
          <w:rFonts w:cstheme="minorHAnsi"/>
          <w:color w:val="000000" w:themeColor="text1"/>
        </w:rPr>
        <w:t xml:space="preserve"> module box</w:t>
      </w:r>
      <w:r w:rsidR="0033182D">
        <w:rPr>
          <w:rFonts w:cstheme="minorHAnsi"/>
          <w:color w:val="000000" w:themeColor="text1"/>
        </w:rPr>
        <w:t xml:space="preserve"> </w:t>
      </w:r>
      <w:r w:rsidRPr="00775AC7" w:rsidR="00C82613">
        <w:rPr>
          <w:rFonts w:cstheme="minorHAnsi"/>
          <w:color w:val="000000" w:themeColor="text1"/>
        </w:rPr>
        <w:t>checklist for required content)</w:t>
      </w:r>
      <w:r w:rsidR="00FF2704">
        <w:rPr>
          <w:rFonts w:cstheme="minorHAnsi"/>
          <w:color w:val="000000" w:themeColor="text1"/>
        </w:rPr>
        <w:t xml:space="preserve">, INTERROGATE PROGRAMME KPI DATA TO IDENTIFY AREAS WHICH DO NOT MEET BENCHMARK, AND PROVIDE AN ACTION PLAN </w:t>
      </w:r>
      <w:r w:rsidRPr="00775AC7" w:rsidR="00C82613">
        <w:rPr>
          <w:rFonts w:cstheme="minorHAnsi"/>
          <w:color w:val="000000" w:themeColor="text1"/>
        </w:rPr>
        <w:t xml:space="preserve">– </w:t>
      </w:r>
      <w:r w:rsidR="00EA5113">
        <w:rPr>
          <w:rFonts w:cstheme="minorHAnsi"/>
          <w:color w:val="000000" w:themeColor="text1"/>
        </w:rPr>
        <w:t xml:space="preserve">MEETING TO BE HELD AT LEAST 14 DAYS PRIOR TO PART 2 - </w:t>
      </w:r>
      <w:r w:rsidRPr="00775AC7" w:rsidR="00C82613">
        <w:rPr>
          <w:rFonts w:cstheme="minorHAnsi"/>
          <w:b/>
          <w:color w:val="000000" w:themeColor="text1"/>
        </w:rPr>
        <w:t xml:space="preserve">complete </w:t>
      </w:r>
      <w:r w:rsidRPr="00775AC7" w:rsidR="00A82525">
        <w:rPr>
          <w:rFonts w:cstheme="minorHAnsi"/>
          <w:b/>
          <w:color w:val="000000" w:themeColor="text1"/>
        </w:rPr>
        <w:t xml:space="preserve">the </w:t>
      </w:r>
      <w:r w:rsidRPr="00775AC7" w:rsidR="00595B0B">
        <w:rPr>
          <w:rFonts w:cstheme="minorHAnsi"/>
          <w:b/>
          <w:color w:val="000000" w:themeColor="text1"/>
        </w:rPr>
        <w:t>Link Tutor</w:t>
      </w:r>
      <w:r w:rsidRPr="00775AC7" w:rsidR="00C82613">
        <w:rPr>
          <w:rFonts w:cstheme="minorHAnsi"/>
          <w:b/>
          <w:color w:val="000000" w:themeColor="text1"/>
        </w:rPr>
        <w:t xml:space="preserve"> report </w:t>
      </w:r>
      <w:r w:rsidRPr="00775AC7">
        <w:rPr>
          <w:rFonts w:cstheme="minorHAnsi"/>
          <w:color w:val="000000" w:themeColor="text1"/>
        </w:rPr>
        <w:t xml:space="preserve">at least </w:t>
      </w:r>
      <w:r w:rsidRPr="00775AC7" w:rsidR="005C2F7D">
        <w:rPr>
          <w:rFonts w:cstheme="minorHAnsi"/>
          <w:color w:val="000000" w:themeColor="text1"/>
        </w:rPr>
        <w:t>7</w:t>
      </w:r>
      <w:r w:rsidRPr="00775AC7">
        <w:rPr>
          <w:rFonts w:cstheme="minorHAnsi"/>
          <w:color w:val="000000" w:themeColor="text1"/>
        </w:rPr>
        <w:t xml:space="preserve"> days prior to </w:t>
      </w:r>
      <w:r w:rsidR="00EA5113">
        <w:rPr>
          <w:rFonts w:cstheme="minorHAnsi"/>
          <w:color w:val="000000" w:themeColor="text1"/>
        </w:rPr>
        <w:t>PART 2</w:t>
      </w:r>
      <w:r w:rsidRPr="00775AC7" w:rsidR="00A82525">
        <w:rPr>
          <w:rFonts w:cstheme="minorHAnsi"/>
          <w:color w:val="000000" w:themeColor="text1"/>
        </w:rPr>
        <w:t>.</w:t>
      </w:r>
    </w:p>
    <w:p w:rsidRPr="00B67FA4" w:rsidR="00926A3F" w:rsidP="00926A3F" w:rsidRDefault="00926A3F" w14:paraId="6AFE9E52" w14:textId="312ACEF5">
      <w:pPr>
        <w:pStyle w:val="ListParagraph"/>
        <w:numPr>
          <w:ilvl w:val="0"/>
          <w:numId w:val="14"/>
        </w:numPr>
        <w:spacing w:after="0" w:line="360" w:lineRule="auto"/>
        <w:rPr>
          <w:rFonts w:cstheme="minorHAnsi"/>
          <w:bCs/>
          <w:color w:val="000000" w:themeColor="text1"/>
        </w:rPr>
      </w:pPr>
      <w:r w:rsidRPr="00775AC7">
        <w:rPr>
          <w:rFonts w:cstheme="minorHAnsi"/>
          <w:bCs/>
          <w:color w:val="000000" w:themeColor="text1"/>
        </w:rPr>
        <w:t>Welcome to members, and apologies for absence</w:t>
      </w:r>
      <w:r w:rsidR="006336E6">
        <w:rPr>
          <w:rFonts w:cstheme="minorHAnsi"/>
          <w:bCs/>
          <w:color w:val="000000" w:themeColor="text1"/>
        </w:rPr>
        <w:t>.</w:t>
      </w:r>
      <w:r w:rsidRPr="00775AC7">
        <w:rPr>
          <w:rFonts w:cstheme="minorHAnsi"/>
          <w:bCs/>
          <w:color w:val="000000" w:themeColor="text1"/>
        </w:rPr>
        <w:t xml:space="preserve"> </w:t>
      </w:r>
    </w:p>
    <w:p w:rsidRPr="00B67FA4" w:rsidR="00926A3F" w:rsidP="00926A3F" w:rsidRDefault="00926A3F" w14:paraId="450CA401" w14:textId="77777777">
      <w:pPr>
        <w:pStyle w:val="ListParagraph"/>
        <w:numPr>
          <w:ilvl w:val="0"/>
          <w:numId w:val="14"/>
        </w:numPr>
        <w:spacing w:after="0" w:line="360" w:lineRule="auto"/>
        <w:rPr>
          <w:rFonts w:cstheme="minorHAnsi"/>
          <w:bCs/>
          <w:color w:val="000000" w:themeColor="text1"/>
        </w:rPr>
      </w:pPr>
      <w:r w:rsidRPr="00775AC7">
        <w:rPr>
          <w:rFonts w:cstheme="minorHAnsi"/>
          <w:bCs/>
          <w:color w:val="000000" w:themeColor="text1"/>
        </w:rPr>
        <w:t>Notes of the previous meeting held on [  ]</w:t>
      </w:r>
    </w:p>
    <w:p w:rsidR="006336E6" w:rsidP="00926A3F" w:rsidRDefault="00926A3F" w14:paraId="0F36734C" w14:textId="77777777">
      <w:pPr>
        <w:pStyle w:val="ListParagraph"/>
        <w:numPr>
          <w:ilvl w:val="0"/>
          <w:numId w:val="14"/>
        </w:numPr>
        <w:spacing w:line="360" w:lineRule="auto"/>
        <w:rPr>
          <w:rFonts w:cstheme="minorHAnsi"/>
          <w:bCs/>
          <w:color w:val="000000" w:themeColor="text1"/>
          <w:sz w:val="24"/>
          <w:szCs w:val="24"/>
        </w:rPr>
      </w:pPr>
      <w:r w:rsidRPr="00775AC7">
        <w:rPr>
          <w:rFonts w:cstheme="minorHAnsi"/>
          <w:bCs/>
          <w:color w:val="000000" w:themeColor="text1"/>
        </w:rPr>
        <w:t>Review programme quality documentation and metrics from the past semester (</w:t>
      </w:r>
      <w:r>
        <w:rPr>
          <w:rFonts w:cstheme="minorHAnsi"/>
          <w:bCs/>
          <w:color w:val="000000" w:themeColor="text1"/>
        </w:rPr>
        <w:t>see xxx</w:t>
      </w:r>
      <w:r w:rsidRPr="00775AC7">
        <w:rPr>
          <w:rFonts w:cstheme="minorHAnsi"/>
          <w:bCs/>
          <w:color w:val="000000" w:themeColor="text1"/>
          <w:sz w:val="24"/>
          <w:szCs w:val="24"/>
        </w:rPr>
        <w:t>)</w:t>
      </w:r>
      <w:r w:rsidR="00FF2704">
        <w:rPr>
          <w:rFonts w:cstheme="minorHAnsi"/>
          <w:bCs/>
          <w:color w:val="000000" w:themeColor="text1"/>
          <w:sz w:val="24"/>
          <w:szCs w:val="24"/>
        </w:rPr>
        <w:t>.</w:t>
      </w:r>
    </w:p>
    <w:p w:rsidRPr="00BB4E66" w:rsidR="00926A3F" w:rsidP="00656B82" w:rsidRDefault="00FF2704" w14:paraId="79772620" w14:textId="624EC732">
      <w:pPr>
        <w:pStyle w:val="ListParagraph"/>
        <w:numPr>
          <w:ilvl w:val="0"/>
          <w:numId w:val="14"/>
        </w:numPr>
        <w:spacing w:line="360" w:lineRule="auto"/>
        <w:rPr>
          <w:rFonts w:cstheme="minorHAnsi"/>
          <w:bCs/>
          <w:color w:val="000000" w:themeColor="text1"/>
        </w:rPr>
      </w:pPr>
      <w:r w:rsidRPr="00BB4E66">
        <w:rPr>
          <w:rFonts w:cstheme="minorHAnsi"/>
          <w:bCs/>
          <w:color w:val="000000" w:themeColor="text1"/>
        </w:rPr>
        <w:t xml:space="preserve">Consider and complete </w:t>
      </w:r>
      <w:r w:rsidRPr="00BB4E66" w:rsidR="00BB4E66">
        <w:rPr>
          <w:rFonts w:cstheme="minorHAnsi"/>
          <w:bCs/>
          <w:color w:val="000000" w:themeColor="text1"/>
        </w:rPr>
        <w:t xml:space="preserve">an </w:t>
      </w:r>
      <w:r w:rsidRPr="00BB4E66">
        <w:rPr>
          <w:rFonts w:cstheme="minorHAnsi"/>
          <w:bCs/>
          <w:color w:val="000000" w:themeColor="text1"/>
        </w:rPr>
        <w:t>action plan</w:t>
      </w:r>
      <w:r w:rsidRPr="00BB4E66" w:rsidR="006336E6">
        <w:rPr>
          <w:rFonts w:cstheme="minorHAnsi"/>
          <w:bCs/>
          <w:color w:val="000000" w:themeColor="text1"/>
        </w:rPr>
        <w:t>.</w:t>
      </w:r>
    </w:p>
    <w:p w:rsidR="00BB4E66" w:rsidP="000D3B30" w:rsidRDefault="00BB4E66" w14:paraId="1D2368D5" w14:textId="77777777">
      <w:pPr>
        <w:spacing w:line="360" w:lineRule="auto"/>
        <w:rPr>
          <w:rFonts w:cstheme="minorHAnsi"/>
          <w:b/>
          <w:color w:val="000000" w:themeColor="text1"/>
          <w:sz w:val="28"/>
          <w:szCs w:val="28"/>
        </w:rPr>
      </w:pPr>
    </w:p>
    <w:p w:rsidRPr="00775AC7" w:rsidR="0004213E" w:rsidP="000D3B30" w:rsidRDefault="007061EB" w14:paraId="38CFC19B" w14:textId="0D4B4F07">
      <w:pPr>
        <w:spacing w:line="360" w:lineRule="auto"/>
        <w:rPr>
          <w:rFonts w:cstheme="minorHAnsi"/>
          <w:b/>
          <w:color w:val="000000" w:themeColor="text1"/>
        </w:rPr>
      </w:pPr>
      <w:r w:rsidRPr="00775AC7">
        <w:rPr>
          <w:rFonts w:cstheme="minorHAnsi"/>
          <w:b/>
          <w:color w:val="000000" w:themeColor="text1"/>
          <w:sz w:val="28"/>
          <w:szCs w:val="28"/>
        </w:rPr>
        <w:t>Part Tw</w:t>
      </w:r>
      <w:r w:rsidRPr="00775AC7" w:rsidR="00C23E59">
        <w:rPr>
          <w:rFonts w:cstheme="minorHAnsi"/>
          <w:b/>
          <w:color w:val="000000" w:themeColor="text1"/>
          <w:sz w:val="28"/>
          <w:szCs w:val="28"/>
        </w:rPr>
        <w:t>o</w:t>
      </w:r>
      <w:r w:rsidRPr="00775AC7" w:rsidR="00C23E59">
        <w:rPr>
          <w:rFonts w:cstheme="minorHAnsi"/>
          <w:b/>
          <w:color w:val="000000" w:themeColor="text1"/>
        </w:rPr>
        <w:t xml:space="preserve"> </w:t>
      </w:r>
      <w:r w:rsidRPr="00775AC7" w:rsidR="00C23E59">
        <w:rPr>
          <w:rFonts w:cstheme="minorHAnsi"/>
          <w:b/>
          <w:color w:val="000000" w:themeColor="text1"/>
        </w:rPr>
        <w:tab/>
      </w:r>
      <w:r w:rsidRPr="00775AC7" w:rsidR="005C2F7D">
        <w:rPr>
          <w:rFonts w:cstheme="minorHAnsi"/>
          <w:b/>
          <w:color w:val="000000" w:themeColor="text1"/>
        </w:rPr>
        <w:tab/>
      </w:r>
      <w:r w:rsidRPr="00775AC7" w:rsidR="00561598">
        <w:rPr>
          <w:rFonts w:cstheme="minorHAnsi"/>
          <w:b/>
          <w:color w:val="000000" w:themeColor="text1"/>
        </w:rPr>
        <w:t>FORMAL MEETING</w:t>
      </w:r>
    </w:p>
    <w:p w:rsidRPr="00A52BC3" w:rsidR="00C82613" w:rsidP="00A52BC3" w:rsidRDefault="00C82613" w14:paraId="6DAB7F59" w14:textId="05A85046">
      <w:pPr>
        <w:pStyle w:val="ListParagraph"/>
        <w:numPr>
          <w:ilvl w:val="0"/>
          <w:numId w:val="6"/>
        </w:numPr>
        <w:spacing w:after="0" w:line="360" w:lineRule="auto"/>
        <w:ind w:left="729"/>
        <w:rPr>
          <w:rFonts w:cstheme="minorHAnsi"/>
          <w:bCs/>
          <w:color w:val="000000" w:themeColor="text1"/>
        </w:rPr>
      </w:pPr>
      <w:r w:rsidRPr="00775AC7">
        <w:rPr>
          <w:rFonts w:cstheme="minorHAnsi"/>
          <w:bCs/>
          <w:color w:val="000000" w:themeColor="text1"/>
        </w:rPr>
        <w:t>Welcome to members</w:t>
      </w:r>
      <w:r w:rsidRPr="00775AC7" w:rsidR="00290494">
        <w:rPr>
          <w:rFonts w:cstheme="minorHAnsi"/>
          <w:bCs/>
          <w:color w:val="000000" w:themeColor="text1"/>
        </w:rPr>
        <w:t>,</w:t>
      </w:r>
      <w:r w:rsidRPr="00775AC7">
        <w:rPr>
          <w:rFonts w:cstheme="minorHAnsi"/>
          <w:bCs/>
          <w:color w:val="000000" w:themeColor="text1"/>
        </w:rPr>
        <w:t xml:space="preserve"> and apologies for absence</w:t>
      </w:r>
      <w:r w:rsidR="00BF22F1">
        <w:rPr>
          <w:rFonts w:cstheme="minorHAnsi"/>
          <w:bCs/>
          <w:color w:val="000000" w:themeColor="text1"/>
        </w:rPr>
        <w:t>.</w:t>
      </w:r>
    </w:p>
    <w:p w:rsidR="00A62DC8" w:rsidP="00A52BC3" w:rsidRDefault="00C82613" w14:paraId="19E7767D" w14:textId="4372CB86">
      <w:pPr>
        <w:pStyle w:val="ListParagraph"/>
        <w:numPr>
          <w:ilvl w:val="0"/>
          <w:numId w:val="6"/>
        </w:numPr>
        <w:spacing w:after="0" w:line="360" w:lineRule="auto"/>
        <w:ind w:left="729"/>
        <w:rPr>
          <w:rFonts w:cstheme="minorHAnsi"/>
          <w:bCs/>
          <w:color w:val="000000" w:themeColor="text1"/>
        </w:rPr>
      </w:pPr>
      <w:r w:rsidRPr="00775AC7">
        <w:rPr>
          <w:rFonts w:cstheme="minorHAnsi"/>
          <w:bCs/>
          <w:color w:val="000000" w:themeColor="text1"/>
        </w:rPr>
        <w:t>Minutes</w:t>
      </w:r>
      <w:r w:rsidRPr="00775AC7" w:rsidR="007061EB">
        <w:rPr>
          <w:rFonts w:cstheme="minorHAnsi"/>
          <w:bCs/>
          <w:color w:val="000000" w:themeColor="text1"/>
        </w:rPr>
        <w:t xml:space="preserve"> </w:t>
      </w:r>
      <w:r w:rsidRPr="00775AC7">
        <w:rPr>
          <w:rFonts w:cstheme="minorHAnsi"/>
          <w:bCs/>
          <w:color w:val="000000" w:themeColor="text1"/>
        </w:rPr>
        <w:t xml:space="preserve">of </w:t>
      </w:r>
      <w:r w:rsidRPr="00775AC7" w:rsidR="00290494">
        <w:rPr>
          <w:rFonts w:cstheme="minorHAnsi"/>
          <w:bCs/>
          <w:color w:val="000000" w:themeColor="text1"/>
        </w:rPr>
        <w:t xml:space="preserve">the </w:t>
      </w:r>
      <w:r w:rsidRPr="00775AC7">
        <w:rPr>
          <w:rFonts w:cstheme="minorHAnsi"/>
          <w:bCs/>
          <w:color w:val="000000" w:themeColor="text1"/>
        </w:rPr>
        <w:t>previous meeting</w:t>
      </w:r>
      <w:r w:rsidR="00BF22F1">
        <w:rPr>
          <w:rFonts w:cstheme="minorHAnsi"/>
          <w:bCs/>
          <w:color w:val="000000" w:themeColor="text1"/>
        </w:rPr>
        <w:t>.</w:t>
      </w:r>
    </w:p>
    <w:p w:rsidRPr="00A52BC3" w:rsidR="00BF22F1" w:rsidP="00BF22F1" w:rsidRDefault="00BF22F1" w14:paraId="03601982" w14:textId="1880DC2D">
      <w:pPr>
        <w:pStyle w:val="ListParagraph"/>
        <w:spacing w:after="0" w:line="360" w:lineRule="auto"/>
        <w:ind w:left="729"/>
        <w:rPr>
          <w:rFonts w:cstheme="minorHAnsi"/>
          <w:bCs/>
          <w:color w:val="000000" w:themeColor="text1"/>
        </w:rPr>
      </w:pPr>
      <w:r>
        <w:rPr>
          <w:rFonts w:cstheme="minorHAnsi"/>
          <w:bCs/>
          <w:color w:val="000000" w:themeColor="text1"/>
        </w:rPr>
        <w:t>[Matters arising to be reviewed as part of the update of the LAPP]</w:t>
      </w:r>
    </w:p>
    <w:p w:rsidRPr="002111A4" w:rsidR="00C82613" w:rsidP="002111A4" w:rsidRDefault="00A62DC8" w14:paraId="2EE26412" w14:textId="4204D981">
      <w:pPr>
        <w:pStyle w:val="ListParagraph"/>
        <w:numPr>
          <w:ilvl w:val="0"/>
          <w:numId w:val="6"/>
        </w:numPr>
        <w:spacing w:after="0" w:line="360" w:lineRule="auto"/>
        <w:ind w:left="729"/>
        <w:rPr>
          <w:rFonts w:cstheme="minorHAnsi"/>
          <w:bCs/>
          <w:color w:val="000000" w:themeColor="text1"/>
        </w:rPr>
      </w:pPr>
      <w:r w:rsidRPr="00775AC7">
        <w:rPr>
          <w:rFonts w:cstheme="minorHAnsi"/>
          <w:bCs/>
          <w:color w:val="000000" w:themeColor="text1"/>
        </w:rPr>
        <w:t xml:space="preserve">Review and update </w:t>
      </w:r>
      <w:r w:rsidRPr="00775AC7" w:rsidR="00290494">
        <w:rPr>
          <w:rFonts w:cstheme="minorHAnsi"/>
          <w:bCs/>
          <w:color w:val="000000" w:themeColor="text1"/>
        </w:rPr>
        <w:t xml:space="preserve">the </w:t>
      </w:r>
      <w:r w:rsidRPr="00775AC7">
        <w:rPr>
          <w:rFonts w:cstheme="minorHAnsi"/>
          <w:bCs/>
          <w:color w:val="000000" w:themeColor="text1"/>
        </w:rPr>
        <w:t>current Live Action Partnership Plan (LAPP)</w:t>
      </w:r>
    </w:p>
    <w:p w:rsidRPr="00FD6207" w:rsidR="00C82613" w:rsidP="000D3B30" w:rsidRDefault="00C82613" w14:paraId="4C402270" w14:textId="4DDAAB3E">
      <w:pPr>
        <w:pStyle w:val="ListParagraph"/>
        <w:numPr>
          <w:ilvl w:val="0"/>
          <w:numId w:val="6"/>
        </w:numPr>
        <w:spacing w:after="0" w:line="360" w:lineRule="auto"/>
        <w:ind w:left="729"/>
        <w:rPr>
          <w:rFonts w:cstheme="minorHAnsi"/>
          <w:bCs/>
          <w:color w:val="000000" w:themeColor="text1"/>
        </w:rPr>
      </w:pPr>
      <w:r w:rsidRPr="00FD6207">
        <w:rPr>
          <w:rFonts w:cstheme="minorHAnsi"/>
          <w:bCs/>
          <w:color w:val="000000" w:themeColor="text1"/>
        </w:rPr>
        <w:t>Review quality documentation papers (</w:t>
      </w:r>
      <w:r w:rsidRPr="00FD6207" w:rsidR="007061EB">
        <w:rPr>
          <w:rFonts w:cstheme="minorHAnsi"/>
          <w:bCs/>
          <w:color w:val="000000" w:themeColor="text1"/>
        </w:rPr>
        <w:t xml:space="preserve">see </w:t>
      </w:r>
      <w:r w:rsidRPr="00FD6207" w:rsidR="000906C9">
        <w:rPr>
          <w:rFonts w:cstheme="minorHAnsi"/>
          <w:bCs/>
          <w:color w:val="000000" w:themeColor="text1"/>
        </w:rPr>
        <w:t xml:space="preserve">updated </w:t>
      </w:r>
      <w:r w:rsidRPr="00FD6207" w:rsidR="007061EB">
        <w:rPr>
          <w:rFonts w:cstheme="minorHAnsi"/>
          <w:bCs/>
          <w:color w:val="000000" w:themeColor="text1"/>
        </w:rPr>
        <w:t xml:space="preserve">document request list) </w:t>
      </w:r>
      <w:r w:rsidR="00D375E4">
        <w:rPr>
          <w:rFonts w:cstheme="minorHAnsi"/>
          <w:bCs/>
          <w:color w:val="000000" w:themeColor="text1"/>
        </w:rPr>
        <w:t xml:space="preserve">including a detailed consideration of any KPIs which do not meet benchmark – </w:t>
      </w:r>
      <w:r w:rsidR="006336E6">
        <w:rPr>
          <w:rFonts w:cstheme="minorHAnsi"/>
          <w:bCs/>
          <w:color w:val="000000" w:themeColor="text1"/>
        </w:rPr>
        <w:t xml:space="preserve"> review </w:t>
      </w:r>
      <w:r w:rsidR="00D375E4">
        <w:rPr>
          <w:rFonts w:cstheme="minorHAnsi"/>
          <w:bCs/>
          <w:color w:val="000000" w:themeColor="text1"/>
        </w:rPr>
        <w:t xml:space="preserve">action planning </w:t>
      </w:r>
      <w:r w:rsidR="006336E6">
        <w:rPr>
          <w:rFonts w:cstheme="minorHAnsi"/>
          <w:bCs/>
          <w:color w:val="000000" w:themeColor="text1"/>
        </w:rPr>
        <w:t xml:space="preserve">in the Link Tutor </w:t>
      </w:r>
      <w:proofErr w:type="gramStart"/>
      <w:r w:rsidR="006336E6">
        <w:rPr>
          <w:rFonts w:cstheme="minorHAnsi"/>
          <w:bCs/>
          <w:color w:val="000000" w:themeColor="text1"/>
        </w:rPr>
        <w:t>report</w:t>
      </w:r>
      <w:proofErr w:type="gramEnd"/>
      <w:r w:rsidRPr="00FD6207" w:rsidR="007061EB">
        <w:rPr>
          <w:rFonts w:cstheme="minorHAnsi"/>
          <w:bCs/>
          <w:color w:val="000000" w:themeColor="text1"/>
        </w:rPr>
        <w:tab/>
      </w:r>
    </w:p>
    <w:p w:rsidRPr="00FD6207" w:rsidR="00C82613" w:rsidP="000D3B30" w:rsidRDefault="00C82613" w14:paraId="2BE6FB6B" w14:textId="59C001AE">
      <w:pPr>
        <w:pStyle w:val="ListParagraph"/>
        <w:numPr>
          <w:ilvl w:val="0"/>
          <w:numId w:val="6"/>
        </w:numPr>
        <w:spacing w:after="0" w:line="360" w:lineRule="auto"/>
        <w:ind w:left="729"/>
        <w:rPr>
          <w:rFonts w:cstheme="minorHAnsi"/>
          <w:bCs/>
          <w:color w:val="000000" w:themeColor="text1"/>
        </w:rPr>
      </w:pPr>
      <w:r w:rsidRPr="00FD6207">
        <w:rPr>
          <w:rFonts w:cstheme="minorHAnsi"/>
          <w:bCs/>
          <w:color w:val="000000" w:themeColor="text1"/>
        </w:rPr>
        <w:lastRenderedPageBreak/>
        <w:t>New programmes: existin</w:t>
      </w:r>
      <w:r w:rsidRPr="00FD6207" w:rsidR="0026473D">
        <w:rPr>
          <w:rFonts w:cstheme="minorHAnsi"/>
          <w:bCs/>
          <w:color w:val="000000" w:themeColor="text1"/>
        </w:rPr>
        <w:t xml:space="preserve">g </w:t>
      </w:r>
      <w:r w:rsidRPr="00FD6207">
        <w:rPr>
          <w:rFonts w:cstheme="minorHAnsi"/>
          <w:bCs/>
          <w:color w:val="000000" w:themeColor="text1"/>
        </w:rPr>
        <w:t>developments and plans</w:t>
      </w:r>
      <w:r w:rsidRPr="00FD6207">
        <w:rPr>
          <w:rFonts w:cstheme="minorHAnsi"/>
          <w:bCs/>
          <w:color w:val="000000" w:themeColor="text1"/>
        </w:rPr>
        <w:tab/>
        <w:t xml:space="preserve">                   </w:t>
      </w:r>
    </w:p>
    <w:p w:rsidR="00FD6207" w:rsidP="00FD6207" w:rsidRDefault="00C82613" w14:paraId="2345A896" w14:textId="77777777">
      <w:pPr>
        <w:pStyle w:val="ListParagraph"/>
        <w:numPr>
          <w:ilvl w:val="0"/>
          <w:numId w:val="6"/>
        </w:numPr>
        <w:spacing w:after="0" w:line="360" w:lineRule="auto"/>
        <w:ind w:left="729"/>
        <w:rPr>
          <w:rFonts w:cstheme="minorHAnsi"/>
          <w:bCs/>
          <w:color w:val="000000" w:themeColor="text1"/>
        </w:rPr>
      </w:pPr>
      <w:r w:rsidRPr="00FD6207">
        <w:rPr>
          <w:rFonts w:cstheme="minorHAnsi"/>
          <w:bCs/>
          <w:color w:val="000000" w:themeColor="text1"/>
        </w:rPr>
        <w:t>Partnership operational matters</w:t>
      </w:r>
      <w:r w:rsidRPr="00FD6207" w:rsidR="00AB5230">
        <w:rPr>
          <w:rFonts w:cstheme="minorHAnsi"/>
          <w:bCs/>
          <w:color w:val="000000" w:themeColor="text1"/>
        </w:rPr>
        <w:t xml:space="preserve"> and agreement </w:t>
      </w:r>
      <w:r w:rsidRPr="00FD6207" w:rsidR="00290494">
        <w:rPr>
          <w:rFonts w:cstheme="minorHAnsi"/>
          <w:bCs/>
          <w:color w:val="000000" w:themeColor="text1"/>
        </w:rPr>
        <w:t>on</w:t>
      </w:r>
      <w:r w:rsidRPr="00FD6207" w:rsidR="00AB5230">
        <w:rPr>
          <w:rFonts w:cstheme="minorHAnsi"/>
          <w:bCs/>
          <w:color w:val="000000" w:themeColor="text1"/>
        </w:rPr>
        <w:t xml:space="preserve"> new LAPP items</w:t>
      </w:r>
      <w:r w:rsidRPr="00FD6207">
        <w:rPr>
          <w:rFonts w:cstheme="minorHAnsi"/>
          <w:bCs/>
          <w:color w:val="000000" w:themeColor="text1"/>
        </w:rPr>
        <w:t xml:space="preserve">                                                </w:t>
      </w:r>
    </w:p>
    <w:p w:rsidR="00FD6207" w:rsidP="00FD6207" w:rsidRDefault="00C82613" w14:paraId="1D0410C1" w14:textId="77777777">
      <w:pPr>
        <w:pStyle w:val="ListParagraph"/>
        <w:numPr>
          <w:ilvl w:val="0"/>
          <w:numId w:val="6"/>
        </w:numPr>
        <w:spacing w:after="0" w:line="360" w:lineRule="auto"/>
        <w:ind w:left="729"/>
        <w:rPr>
          <w:rFonts w:cstheme="minorHAnsi"/>
          <w:bCs/>
          <w:color w:val="000000" w:themeColor="text1"/>
        </w:rPr>
      </w:pPr>
      <w:r w:rsidRPr="00FD6207">
        <w:rPr>
          <w:rFonts w:cstheme="minorHAnsi"/>
          <w:bCs/>
          <w:color w:val="000000" w:themeColor="text1"/>
        </w:rPr>
        <w:t>Any Other Business</w:t>
      </w:r>
    </w:p>
    <w:p w:rsidRPr="00FD6207" w:rsidR="00DE6227" w:rsidP="00FD6207" w:rsidRDefault="007061EB" w14:paraId="284F521D" w14:textId="26296493">
      <w:pPr>
        <w:pStyle w:val="ListParagraph"/>
        <w:numPr>
          <w:ilvl w:val="0"/>
          <w:numId w:val="6"/>
        </w:numPr>
        <w:spacing w:after="0" w:line="360" w:lineRule="auto"/>
        <w:ind w:left="729"/>
        <w:rPr>
          <w:rFonts w:cstheme="minorHAnsi"/>
          <w:bCs/>
          <w:color w:val="000000" w:themeColor="text1"/>
        </w:rPr>
      </w:pPr>
      <w:r w:rsidRPr="00FD6207">
        <w:rPr>
          <w:rFonts w:cstheme="minorHAnsi"/>
          <w:bCs/>
          <w:color w:val="000000" w:themeColor="text1"/>
        </w:rPr>
        <w:t>Reserved matters (confidential matters</w:t>
      </w:r>
      <w:r w:rsidRPr="00FD6207" w:rsidR="00AB5230">
        <w:rPr>
          <w:rFonts w:cstheme="minorHAnsi"/>
          <w:bCs/>
          <w:color w:val="000000" w:themeColor="text1"/>
        </w:rPr>
        <w:t xml:space="preserve"> – attended by partnership senior management and </w:t>
      </w:r>
      <w:r w:rsidRPr="00FD6207" w:rsidR="007F0142">
        <w:rPr>
          <w:rFonts w:cstheme="minorHAnsi"/>
          <w:bCs/>
          <w:color w:val="000000" w:themeColor="text1"/>
        </w:rPr>
        <w:t>the Partnership Management team (Senior/Academic Partnership Manager</w:t>
      </w:r>
      <w:r w:rsidRPr="00FD6207" w:rsidR="007C7F8F">
        <w:rPr>
          <w:rFonts w:cstheme="minorHAnsi"/>
          <w:bCs/>
          <w:color w:val="000000" w:themeColor="text1"/>
        </w:rPr>
        <w:t>/Lead</w:t>
      </w:r>
      <w:r w:rsidRPr="00FD6207" w:rsidR="007F0142">
        <w:rPr>
          <w:rFonts w:cstheme="minorHAnsi"/>
          <w:bCs/>
          <w:color w:val="000000" w:themeColor="text1"/>
        </w:rPr>
        <w:t xml:space="preserve"> </w:t>
      </w:r>
      <w:r w:rsidRPr="00FD6207" w:rsidR="00290494">
        <w:rPr>
          <w:rFonts w:cstheme="minorHAnsi"/>
          <w:bCs/>
          <w:color w:val="000000" w:themeColor="text1"/>
        </w:rPr>
        <w:t>and</w:t>
      </w:r>
      <w:r w:rsidRPr="00FD6207" w:rsidR="007F0142">
        <w:rPr>
          <w:rFonts w:cstheme="minorHAnsi"/>
          <w:bCs/>
          <w:color w:val="000000" w:themeColor="text1"/>
        </w:rPr>
        <w:t xml:space="preserve"> the Partnership Coordinator) </w:t>
      </w:r>
      <w:r w:rsidRPr="00FD6207" w:rsidR="00AB5230">
        <w:rPr>
          <w:rFonts w:cstheme="minorHAnsi"/>
          <w:bCs/>
          <w:color w:val="000000" w:themeColor="text1"/>
        </w:rPr>
        <w:t>only</w:t>
      </w:r>
      <w:r w:rsidRPr="00FD6207" w:rsidR="007F0142">
        <w:rPr>
          <w:rFonts w:cstheme="minorHAnsi"/>
          <w:bCs/>
          <w:color w:val="000000" w:themeColor="text1"/>
        </w:rPr>
        <w:t>.</w:t>
      </w:r>
    </w:p>
    <w:p w:rsidRPr="00775AC7" w:rsidR="00B42618" w:rsidP="0090750F" w:rsidRDefault="00B42618" w14:paraId="56B1F720" w14:textId="77777777">
      <w:pPr>
        <w:tabs>
          <w:tab w:val="left" w:pos="851"/>
        </w:tabs>
        <w:spacing w:line="240" w:lineRule="auto"/>
        <w:rPr>
          <w:rFonts w:cstheme="minorHAnsi"/>
          <w:b/>
          <w:color w:val="000000" w:themeColor="text1"/>
        </w:rPr>
      </w:pPr>
    </w:p>
    <w:p w:rsidRPr="00C77EDC" w:rsidR="00807042" w:rsidP="0090750F" w:rsidRDefault="00C82613" w14:paraId="0E086679" w14:textId="77C61EE5">
      <w:pPr>
        <w:tabs>
          <w:tab w:val="left" w:pos="851"/>
        </w:tabs>
        <w:spacing w:line="240" w:lineRule="auto"/>
        <w:ind w:left="12"/>
        <w:rPr>
          <w:rFonts w:cstheme="minorHAnsi"/>
          <w:b/>
          <w:color w:val="000000" w:themeColor="text1"/>
          <w:sz w:val="28"/>
          <w:szCs w:val="28"/>
        </w:rPr>
      </w:pPr>
      <w:r w:rsidRPr="00C77EDC">
        <w:rPr>
          <w:rFonts w:cstheme="minorHAnsi"/>
          <w:b/>
          <w:color w:val="000000" w:themeColor="text1"/>
          <w:sz w:val="28"/>
          <w:szCs w:val="28"/>
        </w:rPr>
        <w:t>Membership</w:t>
      </w:r>
    </w:p>
    <w:p w:rsidRPr="00C77EDC" w:rsidR="00C77EDC" w:rsidP="0090750F" w:rsidRDefault="00C77EDC" w14:paraId="2FCEFE82" w14:textId="1AA4E308">
      <w:pPr>
        <w:tabs>
          <w:tab w:val="left" w:pos="851"/>
        </w:tabs>
        <w:spacing w:line="240" w:lineRule="auto"/>
        <w:ind w:left="12"/>
        <w:rPr>
          <w:rFonts w:cstheme="minorHAnsi"/>
          <w:b/>
          <w:color w:val="000000" w:themeColor="text1"/>
          <w:sz w:val="28"/>
          <w:szCs w:val="28"/>
        </w:rPr>
      </w:pPr>
      <w:r w:rsidRPr="00C77EDC">
        <w:rPr>
          <w:rFonts w:cstheme="minorHAnsi"/>
          <w:b/>
          <w:color w:val="000000" w:themeColor="text1"/>
          <w:sz w:val="28"/>
          <w:szCs w:val="28"/>
        </w:rPr>
        <w:t>Part one</w:t>
      </w:r>
    </w:p>
    <w:p w:rsidRPr="00775AC7" w:rsidR="00C77EDC" w:rsidP="00C77EDC" w:rsidRDefault="00C77EDC" w14:paraId="58463FBD" w14:textId="77777777">
      <w:pPr>
        <w:tabs>
          <w:tab w:val="left" w:pos="851"/>
        </w:tabs>
        <w:spacing w:line="240" w:lineRule="auto"/>
        <w:ind w:left="12"/>
        <w:rPr>
          <w:rFonts w:cstheme="minorHAnsi"/>
          <w:color w:val="000000" w:themeColor="text1"/>
        </w:rPr>
      </w:pPr>
      <w:r w:rsidRPr="00775AC7">
        <w:rPr>
          <w:rFonts w:cstheme="minorHAnsi"/>
          <w:color w:val="000000" w:themeColor="text1"/>
        </w:rPr>
        <w:t>Course Managers</w:t>
      </w:r>
    </w:p>
    <w:p w:rsidRPr="00775AC7" w:rsidR="00C77EDC" w:rsidP="00C77EDC" w:rsidRDefault="00C77EDC" w14:paraId="2B865A02" w14:textId="4277DD5A">
      <w:pPr>
        <w:pStyle w:val="ListParagraph"/>
        <w:spacing w:line="240" w:lineRule="auto"/>
        <w:ind w:left="12"/>
        <w:rPr>
          <w:rFonts w:cstheme="minorHAnsi"/>
          <w:color w:val="000000" w:themeColor="text1"/>
        </w:rPr>
      </w:pPr>
      <w:r w:rsidRPr="00775AC7">
        <w:rPr>
          <w:rFonts w:cstheme="minorHAnsi"/>
          <w:color w:val="000000" w:themeColor="text1"/>
        </w:rPr>
        <w:t>Link Tutors</w:t>
      </w:r>
      <w:r>
        <w:rPr>
          <w:rFonts w:cstheme="minorHAnsi"/>
          <w:color w:val="000000" w:themeColor="text1"/>
        </w:rPr>
        <w:t xml:space="preserve"> </w:t>
      </w:r>
    </w:p>
    <w:p w:rsidR="00C77EDC" w:rsidP="0090750F" w:rsidRDefault="00C77EDC" w14:paraId="0616AAB9" w14:textId="77777777">
      <w:pPr>
        <w:tabs>
          <w:tab w:val="left" w:pos="851"/>
        </w:tabs>
        <w:spacing w:line="240" w:lineRule="auto"/>
        <w:ind w:left="12"/>
        <w:rPr>
          <w:rFonts w:cstheme="minorHAnsi"/>
          <w:b/>
          <w:color w:val="000000" w:themeColor="text1"/>
        </w:rPr>
      </w:pPr>
    </w:p>
    <w:p w:rsidRPr="00C77EDC" w:rsidR="00C77EDC" w:rsidP="0090750F" w:rsidRDefault="00C77EDC" w14:paraId="6D9F5DBB" w14:textId="037135D8">
      <w:pPr>
        <w:tabs>
          <w:tab w:val="left" w:pos="851"/>
        </w:tabs>
        <w:spacing w:line="240" w:lineRule="auto"/>
        <w:ind w:left="12"/>
        <w:rPr>
          <w:rFonts w:cstheme="minorHAnsi"/>
          <w:b/>
          <w:color w:val="000000" w:themeColor="text1"/>
          <w:sz w:val="28"/>
          <w:szCs w:val="28"/>
        </w:rPr>
      </w:pPr>
      <w:r w:rsidRPr="00C77EDC">
        <w:rPr>
          <w:rFonts w:cstheme="minorHAnsi"/>
          <w:b/>
          <w:color w:val="000000" w:themeColor="text1"/>
          <w:sz w:val="28"/>
          <w:szCs w:val="28"/>
        </w:rPr>
        <w:t>Part two</w:t>
      </w:r>
    </w:p>
    <w:p w:rsidRPr="00775AC7" w:rsidR="00C82613" w:rsidP="0090750F" w:rsidRDefault="00C82613" w14:paraId="227E1ED7" w14:textId="121E4F25">
      <w:pPr>
        <w:tabs>
          <w:tab w:val="left" w:pos="851"/>
        </w:tabs>
        <w:spacing w:line="240" w:lineRule="auto"/>
        <w:ind w:left="12"/>
        <w:rPr>
          <w:rFonts w:cstheme="minorHAnsi"/>
          <w:b/>
          <w:color w:val="000000" w:themeColor="text1"/>
        </w:rPr>
      </w:pPr>
      <w:r w:rsidRPr="00775AC7">
        <w:rPr>
          <w:rFonts w:cstheme="minorHAnsi"/>
          <w:b/>
          <w:color w:val="000000" w:themeColor="text1"/>
        </w:rPr>
        <w:t>Partner</w:t>
      </w:r>
    </w:p>
    <w:p w:rsidRPr="00775AC7" w:rsidR="00C82613" w:rsidP="0090750F" w:rsidRDefault="00C82613" w14:paraId="5B71EB21" w14:textId="77777777">
      <w:pPr>
        <w:tabs>
          <w:tab w:val="left" w:pos="851"/>
        </w:tabs>
        <w:spacing w:line="240" w:lineRule="auto"/>
        <w:ind w:left="12"/>
        <w:rPr>
          <w:rFonts w:cstheme="minorHAnsi"/>
          <w:color w:val="000000" w:themeColor="text1"/>
        </w:rPr>
      </w:pPr>
      <w:r w:rsidRPr="00775AC7">
        <w:rPr>
          <w:rFonts w:cstheme="minorHAnsi"/>
          <w:color w:val="000000" w:themeColor="text1"/>
        </w:rPr>
        <w:t>Head of HE/Centre Director</w:t>
      </w:r>
    </w:p>
    <w:p w:rsidRPr="00775AC7" w:rsidR="00C82613" w:rsidP="0090750F" w:rsidRDefault="007F0142" w14:paraId="3C5646B4" w14:textId="30637EE2">
      <w:pPr>
        <w:tabs>
          <w:tab w:val="left" w:pos="851"/>
        </w:tabs>
        <w:spacing w:line="240" w:lineRule="auto"/>
        <w:ind w:left="12"/>
        <w:rPr>
          <w:rFonts w:cstheme="minorHAnsi"/>
          <w:color w:val="000000" w:themeColor="text1"/>
        </w:rPr>
      </w:pPr>
      <w:r w:rsidRPr="00775AC7">
        <w:rPr>
          <w:rFonts w:cstheme="minorHAnsi"/>
          <w:color w:val="000000" w:themeColor="text1"/>
        </w:rPr>
        <w:t>Course</w:t>
      </w:r>
      <w:r w:rsidRPr="00775AC7" w:rsidR="00C82613">
        <w:rPr>
          <w:rFonts w:cstheme="minorHAnsi"/>
          <w:color w:val="000000" w:themeColor="text1"/>
        </w:rPr>
        <w:t xml:space="preserve"> Managers</w:t>
      </w:r>
    </w:p>
    <w:p w:rsidRPr="00775AC7" w:rsidR="00C82613" w:rsidP="00C77EDC" w:rsidRDefault="00C82613" w14:paraId="299890A8" w14:textId="292B61C8">
      <w:pPr>
        <w:tabs>
          <w:tab w:val="left" w:pos="851"/>
        </w:tabs>
        <w:spacing w:line="240" w:lineRule="auto"/>
        <w:ind w:left="12"/>
        <w:rPr>
          <w:rFonts w:cstheme="minorHAnsi"/>
          <w:color w:val="000000" w:themeColor="text1"/>
        </w:rPr>
      </w:pPr>
      <w:r w:rsidRPr="00775AC7">
        <w:rPr>
          <w:rFonts w:cstheme="minorHAnsi"/>
          <w:color w:val="000000" w:themeColor="text1"/>
        </w:rPr>
        <w:t>Head of Quality</w:t>
      </w:r>
    </w:p>
    <w:p w:rsidRPr="00775AC7" w:rsidR="00C82613" w:rsidP="0090750F" w:rsidRDefault="00C82613" w14:paraId="5CF23D2B" w14:textId="77777777">
      <w:pPr>
        <w:tabs>
          <w:tab w:val="left" w:pos="851"/>
        </w:tabs>
        <w:spacing w:line="240" w:lineRule="auto"/>
        <w:ind w:left="12"/>
        <w:rPr>
          <w:rFonts w:cstheme="minorHAnsi"/>
          <w:b/>
          <w:color w:val="000000" w:themeColor="text1"/>
        </w:rPr>
      </w:pPr>
      <w:r w:rsidRPr="00775AC7">
        <w:rPr>
          <w:rFonts w:cstheme="minorHAnsi"/>
          <w:b/>
          <w:color w:val="000000" w:themeColor="text1"/>
        </w:rPr>
        <w:t>University</w:t>
      </w:r>
    </w:p>
    <w:p w:rsidRPr="00775AC7" w:rsidR="00C82613" w:rsidP="0090750F" w:rsidRDefault="007F0142" w14:paraId="5421870B" w14:textId="5B222D50">
      <w:pPr>
        <w:pStyle w:val="ListParagraph"/>
        <w:spacing w:line="240" w:lineRule="auto"/>
        <w:ind w:left="12"/>
        <w:rPr>
          <w:rFonts w:cstheme="minorHAnsi"/>
          <w:color w:val="000000" w:themeColor="text1"/>
        </w:rPr>
      </w:pPr>
      <w:r w:rsidRPr="00775AC7">
        <w:rPr>
          <w:rFonts w:cstheme="minorHAnsi"/>
          <w:color w:val="000000" w:themeColor="text1"/>
        </w:rPr>
        <w:t xml:space="preserve">Partnership Management team </w:t>
      </w:r>
      <w:r w:rsidRPr="00775AC7" w:rsidR="009F1D9E">
        <w:rPr>
          <w:rFonts w:cstheme="minorHAnsi"/>
          <w:color w:val="000000" w:themeColor="text1"/>
        </w:rPr>
        <w:t>- Senior/Academic Partnership Manager/Lead (Chair) and the Partnership Coordinator.</w:t>
      </w:r>
    </w:p>
    <w:p w:rsidRPr="00C77EDC" w:rsidR="00C82613" w:rsidP="00C77EDC" w:rsidRDefault="00C82613" w14:paraId="0B10808C" w14:textId="77777777">
      <w:pPr>
        <w:spacing w:line="240" w:lineRule="auto"/>
        <w:rPr>
          <w:rFonts w:cstheme="minorHAnsi"/>
          <w:color w:val="000000" w:themeColor="text1"/>
        </w:rPr>
      </w:pPr>
    </w:p>
    <w:p w:rsidRPr="00775AC7" w:rsidR="00C82613" w:rsidP="0090750F" w:rsidRDefault="00C82613" w14:paraId="13203F0C" w14:textId="77777777">
      <w:pPr>
        <w:pStyle w:val="ListParagraph"/>
        <w:spacing w:line="240" w:lineRule="auto"/>
        <w:ind w:left="12"/>
        <w:rPr>
          <w:rFonts w:cstheme="minorHAnsi"/>
          <w:b/>
          <w:color w:val="000000" w:themeColor="text1"/>
        </w:rPr>
      </w:pPr>
      <w:r w:rsidRPr="00775AC7">
        <w:rPr>
          <w:rFonts w:cstheme="minorHAnsi"/>
          <w:b/>
          <w:color w:val="000000" w:themeColor="text1"/>
        </w:rPr>
        <w:t xml:space="preserve">Invited </w:t>
      </w:r>
      <w:proofErr w:type="gramStart"/>
      <w:r w:rsidRPr="00775AC7">
        <w:rPr>
          <w:rFonts w:cstheme="minorHAnsi"/>
          <w:b/>
          <w:color w:val="000000" w:themeColor="text1"/>
        </w:rPr>
        <w:t>members</w:t>
      </w:r>
      <w:proofErr w:type="gramEnd"/>
    </w:p>
    <w:p w:rsidRPr="00775AC7" w:rsidR="00AB5230" w:rsidP="0090750F" w:rsidRDefault="00AB5230" w14:paraId="571F6E13" w14:textId="1D48E713">
      <w:pPr>
        <w:tabs>
          <w:tab w:val="left" w:pos="851"/>
        </w:tabs>
        <w:spacing w:line="240" w:lineRule="auto"/>
        <w:ind w:left="12"/>
        <w:rPr>
          <w:rFonts w:cstheme="minorHAnsi"/>
          <w:color w:val="000000" w:themeColor="text1"/>
        </w:rPr>
      </w:pPr>
      <w:r w:rsidRPr="00775AC7">
        <w:rPr>
          <w:rFonts w:cstheme="minorHAnsi"/>
          <w:color w:val="000000" w:themeColor="text1"/>
        </w:rPr>
        <w:t>AC SELE for school (University)</w:t>
      </w:r>
    </w:p>
    <w:p w:rsidRPr="00775AC7" w:rsidR="00C82613" w:rsidP="0090750F" w:rsidRDefault="00D24A23" w14:paraId="6BCEAA03" w14:textId="1B62533F">
      <w:pPr>
        <w:spacing w:line="240" w:lineRule="auto"/>
        <w:rPr>
          <w:rFonts w:cstheme="minorHAnsi"/>
          <w:color w:val="000000" w:themeColor="text1"/>
        </w:rPr>
      </w:pPr>
      <w:r w:rsidRPr="00775AC7">
        <w:rPr>
          <w:rFonts w:cstheme="minorHAnsi"/>
          <w:color w:val="000000" w:themeColor="text1"/>
        </w:rPr>
        <w:t xml:space="preserve">Head, </w:t>
      </w:r>
      <w:r w:rsidRPr="00775AC7" w:rsidR="001F1D59">
        <w:rPr>
          <w:rFonts w:cstheme="minorHAnsi"/>
          <w:color w:val="000000" w:themeColor="text1"/>
        </w:rPr>
        <w:t xml:space="preserve">School </w:t>
      </w:r>
      <w:r w:rsidRPr="00775AC7" w:rsidR="00F635F7">
        <w:rPr>
          <w:rFonts w:cstheme="minorHAnsi"/>
          <w:color w:val="000000" w:themeColor="text1"/>
        </w:rPr>
        <w:t xml:space="preserve">of </w:t>
      </w:r>
      <w:r w:rsidRPr="00775AC7" w:rsidR="001F1D59">
        <w:rPr>
          <w:rFonts w:cstheme="minorHAnsi"/>
          <w:color w:val="000000" w:themeColor="text1"/>
        </w:rPr>
        <w:t xml:space="preserve">Academic Collaborative </w:t>
      </w:r>
      <w:r w:rsidRPr="00775AC7" w:rsidR="00FD79BC">
        <w:rPr>
          <w:rFonts w:cstheme="minorHAnsi"/>
          <w:color w:val="000000" w:themeColor="text1"/>
        </w:rPr>
        <w:t>Partnerships,</w:t>
      </w:r>
      <w:r w:rsidRPr="00775AC7" w:rsidR="001F1D59">
        <w:rPr>
          <w:rFonts w:cstheme="minorHAnsi"/>
          <w:color w:val="000000" w:themeColor="text1"/>
        </w:rPr>
        <w:t xml:space="preserve"> or appropriate Centre</w:t>
      </w:r>
      <w:r w:rsidRPr="00775AC7" w:rsidR="00C82613">
        <w:rPr>
          <w:rFonts w:cstheme="minorHAnsi"/>
          <w:color w:val="000000" w:themeColor="text1"/>
        </w:rPr>
        <w:t xml:space="preserve"> (University)</w:t>
      </w:r>
    </w:p>
    <w:p w:rsidRPr="00775AC7" w:rsidR="00C82613" w:rsidP="0090750F" w:rsidRDefault="00D24A23" w14:paraId="725D307E" w14:textId="751BC524">
      <w:pPr>
        <w:spacing w:line="240" w:lineRule="auto"/>
        <w:rPr>
          <w:rFonts w:cstheme="minorHAnsi"/>
          <w:color w:val="000000" w:themeColor="text1"/>
        </w:rPr>
      </w:pPr>
      <w:r w:rsidRPr="00775AC7">
        <w:rPr>
          <w:rFonts w:cstheme="minorHAnsi"/>
          <w:color w:val="000000" w:themeColor="text1"/>
        </w:rPr>
        <w:t>Dean</w:t>
      </w:r>
      <w:r w:rsidRPr="00775AC7" w:rsidR="00C82613">
        <w:rPr>
          <w:rFonts w:cstheme="minorHAnsi"/>
          <w:color w:val="000000" w:themeColor="text1"/>
        </w:rPr>
        <w:t>, Off-Campus Division</w:t>
      </w:r>
    </w:p>
    <w:p w:rsidRPr="00775AC7" w:rsidR="00C82613" w:rsidP="0090750F" w:rsidRDefault="00C82613" w14:paraId="7C1A5844" w14:textId="77777777">
      <w:pPr>
        <w:spacing w:line="240" w:lineRule="auto"/>
        <w:rPr>
          <w:rFonts w:cstheme="minorHAnsi"/>
          <w:color w:val="000000" w:themeColor="text1"/>
        </w:rPr>
      </w:pPr>
      <w:r w:rsidRPr="00775AC7">
        <w:rPr>
          <w:rFonts w:cstheme="minorHAnsi"/>
          <w:color w:val="000000" w:themeColor="text1"/>
        </w:rPr>
        <w:t>Head of School, University of Bolton</w:t>
      </w:r>
    </w:p>
    <w:p w:rsidRPr="00775AC7" w:rsidR="00281AF7" w:rsidP="003B1BBA" w:rsidRDefault="00C82613" w14:paraId="30EA9F7A" w14:textId="060CCE56">
      <w:pPr>
        <w:spacing w:line="240" w:lineRule="auto"/>
        <w:rPr>
          <w:rFonts w:cstheme="minorHAnsi"/>
          <w:color w:val="000000" w:themeColor="text1"/>
        </w:rPr>
      </w:pPr>
      <w:r w:rsidRPr="00775AC7">
        <w:rPr>
          <w:rFonts w:cstheme="minorHAnsi"/>
          <w:color w:val="000000" w:themeColor="text1"/>
        </w:rPr>
        <w:t>Nominated partner</w:t>
      </w:r>
      <w:r w:rsidRPr="00775AC7" w:rsidR="00F635F7">
        <w:rPr>
          <w:rFonts w:cstheme="minorHAnsi"/>
          <w:color w:val="000000" w:themeColor="text1"/>
        </w:rPr>
        <w:t xml:space="preserve"> </w:t>
      </w:r>
      <w:r w:rsidRPr="00775AC7" w:rsidR="00AB5230">
        <w:rPr>
          <w:rFonts w:cstheme="minorHAnsi"/>
          <w:color w:val="000000" w:themeColor="text1"/>
        </w:rPr>
        <w:t>/ University</w:t>
      </w:r>
      <w:r w:rsidRPr="00775AC7">
        <w:rPr>
          <w:rFonts w:cstheme="minorHAnsi"/>
          <w:color w:val="000000" w:themeColor="text1"/>
        </w:rPr>
        <w:t xml:space="preserve"> staff</w:t>
      </w:r>
      <w:r w:rsidRPr="00775AC7" w:rsidR="00290494">
        <w:rPr>
          <w:rFonts w:cstheme="minorHAnsi"/>
          <w:color w:val="000000" w:themeColor="text1"/>
        </w:rPr>
        <w:t>,</w:t>
      </w:r>
      <w:r w:rsidRPr="00775AC7" w:rsidR="00AB5230">
        <w:rPr>
          <w:rFonts w:cstheme="minorHAnsi"/>
          <w:color w:val="000000" w:themeColor="text1"/>
        </w:rPr>
        <w:t xml:space="preserve"> including administrators</w:t>
      </w:r>
      <w:r w:rsidR="006336E6">
        <w:rPr>
          <w:rFonts w:cstheme="minorHAnsi"/>
          <w:color w:val="000000" w:themeColor="text1"/>
        </w:rPr>
        <w:t>.</w:t>
      </w:r>
    </w:p>
    <w:p w:rsidR="00807042" w:rsidP="006336E6" w:rsidRDefault="00807042" w14:paraId="0FBF3B0C" w14:textId="450FB12C">
      <w:pPr>
        <w:spacing w:after="200" w:line="276" w:lineRule="auto"/>
        <w:rPr>
          <w:rFonts w:cstheme="minorHAnsi"/>
          <w:b/>
          <w:color w:val="000000" w:themeColor="text1"/>
          <w:sz w:val="28"/>
          <w:szCs w:val="28"/>
        </w:rPr>
      </w:pPr>
    </w:p>
    <w:p w:rsidRPr="00775AC7" w:rsidR="003B1BBA" w:rsidP="000D3B30" w:rsidRDefault="003B1BBA" w14:paraId="4EE88B74" w14:textId="77777777">
      <w:pPr>
        <w:spacing w:line="360" w:lineRule="auto"/>
        <w:rPr>
          <w:rFonts w:cstheme="minorHAnsi"/>
          <w:b/>
          <w:color w:val="000000" w:themeColor="text1"/>
          <w:sz w:val="28"/>
          <w:szCs w:val="28"/>
        </w:rPr>
      </w:pPr>
    </w:p>
    <w:p w:rsidRPr="00775AC7" w:rsidR="00C23E59" w:rsidP="000D3B30" w:rsidRDefault="00C23E59" w14:paraId="77436915" w14:textId="77777777">
      <w:pPr>
        <w:spacing w:line="360" w:lineRule="auto"/>
        <w:rPr>
          <w:rFonts w:cstheme="minorHAnsi"/>
          <w:color w:val="000000" w:themeColor="text1"/>
        </w:rPr>
      </w:pPr>
    </w:p>
    <w:p w:rsidRPr="00775AC7" w:rsidR="00C82613" w:rsidP="000D3B30" w:rsidRDefault="00C82613" w14:paraId="293E1ECC" w14:textId="77777777">
      <w:pPr>
        <w:spacing w:line="360" w:lineRule="auto"/>
        <w:rPr>
          <w:rFonts w:cstheme="minorHAnsi"/>
          <w:color w:val="000000" w:themeColor="text1"/>
        </w:rPr>
        <w:sectPr w:rsidRPr="00775AC7" w:rsidR="00C82613" w:rsidSect="00281AF7">
          <w:pgSz w:w="11906" w:h="16838"/>
          <w:pgMar w:top="1440" w:right="1440" w:bottom="1440" w:left="1440" w:header="708" w:footer="708" w:gutter="0"/>
          <w:cols w:space="708"/>
          <w:docGrid w:linePitch="360"/>
        </w:sectPr>
      </w:pPr>
    </w:p>
    <w:p w:rsidRPr="001339CA" w:rsidR="00C82613" w:rsidP="001339CA" w:rsidRDefault="008D7972" w14:paraId="08CAEB39" w14:textId="34222BB7">
      <w:pPr>
        <w:pStyle w:val="ListParagraph"/>
        <w:spacing w:line="360" w:lineRule="auto"/>
        <w:ind w:left="0"/>
        <w:outlineLvl w:val="1"/>
        <w:rPr>
          <w:rFonts w:cstheme="minorHAnsi"/>
          <w:color w:val="000000" w:themeColor="text1"/>
          <w:sz w:val="24"/>
          <w:szCs w:val="24"/>
        </w:rPr>
      </w:pPr>
      <w:bookmarkStart w:name="_Toc146600838" w:id="10"/>
      <w:r>
        <w:rPr>
          <w:rFonts w:cstheme="minorHAnsi"/>
          <w:b/>
          <w:color w:val="000000" w:themeColor="text1"/>
          <w:sz w:val="24"/>
          <w:szCs w:val="24"/>
        </w:rPr>
        <w:lastRenderedPageBreak/>
        <w:t>Appendix 3</w:t>
      </w:r>
      <w:r w:rsidR="005A437A">
        <w:rPr>
          <w:rFonts w:cstheme="minorHAnsi"/>
          <w:b/>
          <w:color w:val="000000" w:themeColor="text1"/>
          <w:sz w:val="24"/>
          <w:szCs w:val="24"/>
        </w:rPr>
        <w:t>:</w:t>
      </w:r>
      <w:r>
        <w:rPr>
          <w:rFonts w:cstheme="minorHAnsi"/>
          <w:b/>
          <w:color w:val="000000" w:themeColor="text1"/>
          <w:sz w:val="24"/>
          <w:szCs w:val="24"/>
        </w:rPr>
        <w:t xml:space="preserve"> </w:t>
      </w:r>
      <w:r w:rsidRPr="00775AC7" w:rsidR="00C82613">
        <w:rPr>
          <w:rFonts w:cstheme="minorHAnsi"/>
          <w:b/>
          <w:color w:val="000000" w:themeColor="text1"/>
          <w:sz w:val="24"/>
          <w:szCs w:val="24"/>
        </w:rPr>
        <w:t xml:space="preserve">Document </w:t>
      </w:r>
      <w:r w:rsidRPr="00775AC7" w:rsidR="00331150">
        <w:rPr>
          <w:rFonts w:cstheme="minorHAnsi"/>
          <w:b/>
          <w:color w:val="000000" w:themeColor="text1"/>
          <w:sz w:val="24"/>
          <w:szCs w:val="24"/>
        </w:rPr>
        <w:t>R</w:t>
      </w:r>
      <w:r w:rsidRPr="00775AC7" w:rsidR="00C82613">
        <w:rPr>
          <w:rFonts w:cstheme="minorHAnsi"/>
          <w:b/>
          <w:color w:val="000000" w:themeColor="text1"/>
          <w:sz w:val="24"/>
          <w:szCs w:val="24"/>
        </w:rPr>
        <w:t>equest</w:t>
      </w:r>
      <w:r w:rsidRPr="00775AC7" w:rsidR="0036122F">
        <w:rPr>
          <w:rFonts w:cstheme="minorHAnsi"/>
          <w:b/>
          <w:color w:val="000000" w:themeColor="text1"/>
          <w:sz w:val="24"/>
          <w:szCs w:val="24"/>
        </w:rPr>
        <w:t xml:space="preserve"> List</w:t>
      </w:r>
      <w:bookmarkEnd w:id="10"/>
    </w:p>
    <w:p w:rsidR="007E02B5" w:rsidP="003B1BBA" w:rsidRDefault="007E02B5" w14:paraId="1F26DFE8" w14:textId="77777777">
      <w:pPr>
        <w:pStyle w:val="ListParagraph"/>
        <w:spacing w:line="240" w:lineRule="auto"/>
        <w:ind w:left="0"/>
        <w:rPr>
          <w:rFonts w:cstheme="minorHAnsi"/>
          <w:color w:val="000000" w:themeColor="text1"/>
          <w:sz w:val="20"/>
          <w:szCs w:val="20"/>
        </w:rPr>
      </w:pPr>
    </w:p>
    <w:p w:rsidRPr="00775AC7" w:rsidR="00C82613" w:rsidP="003B1BBA" w:rsidRDefault="00C82613" w14:paraId="6BAEAEA4" w14:textId="2E12B7EE">
      <w:pPr>
        <w:pStyle w:val="ListParagraph"/>
        <w:spacing w:line="240" w:lineRule="auto"/>
        <w:ind w:left="0"/>
        <w:rPr>
          <w:rFonts w:cstheme="minorHAnsi"/>
          <w:color w:val="000000" w:themeColor="text1"/>
          <w:sz w:val="20"/>
          <w:szCs w:val="20"/>
        </w:rPr>
      </w:pPr>
      <w:r w:rsidRPr="00775AC7">
        <w:rPr>
          <w:rFonts w:cstheme="minorHAnsi"/>
          <w:color w:val="000000" w:themeColor="text1"/>
          <w:sz w:val="20"/>
          <w:szCs w:val="20"/>
        </w:rPr>
        <w:t>The following documents will be requested</w:t>
      </w:r>
      <w:r w:rsidRPr="00775AC7" w:rsidR="00D24A23">
        <w:rPr>
          <w:rFonts w:cstheme="minorHAnsi"/>
          <w:color w:val="000000" w:themeColor="text1"/>
          <w:sz w:val="20"/>
          <w:szCs w:val="20"/>
        </w:rPr>
        <w:t xml:space="preserve"> for the meeting</w:t>
      </w:r>
      <w:r w:rsidRPr="00775AC7">
        <w:rPr>
          <w:rFonts w:cstheme="minorHAnsi"/>
          <w:color w:val="000000" w:themeColor="text1"/>
          <w:sz w:val="20"/>
          <w:szCs w:val="20"/>
        </w:rPr>
        <w:t xml:space="preserve"> </w:t>
      </w:r>
      <w:r w:rsidRPr="00775AC7" w:rsidR="00D24A23">
        <w:rPr>
          <w:rFonts w:cstheme="minorHAnsi"/>
          <w:color w:val="000000" w:themeColor="text1"/>
          <w:sz w:val="20"/>
          <w:szCs w:val="20"/>
        </w:rPr>
        <w:t xml:space="preserve">by UoB Partnership Management </w:t>
      </w:r>
      <w:r w:rsidRPr="00775AC7">
        <w:rPr>
          <w:rFonts w:cstheme="minorHAnsi"/>
          <w:color w:val="000000" w:themeColor="text1"/>
          <w:sz w:val="20"/>
          <w:szCs w:val="20"/>
        </w:rPr>
        <w:t xml:space="preserve">from those identified in the table. Document request to be circulated three weeks </w:t>
      </w:r>
      <w:r w:rsidRPr="00775AC7" w:rsidR="00290494">
        <w:rPr>
          <w:rFonts w:cstheme="minorHAnsi"/>
          <w:color w:val="000000" w:themeColor="text1"/>
          <w:sz w:val="20"/>
          <w:szCs w:val="20"/>
        </w:rPr>
        <w:t>before</w:t>
      </w:r>
      <w:r w:rsidRPr="00775AC7">
        <w:rPr>
          <w:rFonts w:cstheme="minorHAnsi"/>
          <w:color w:val="000000" w:themeColor="text1"/>
          <w:sz w:val="20"/>
          <w:szCs w:val="20"/>
        </w:rPr>
        <w:t xml:space="preserve"> the meeting (loaded onto the Quality Portal (QP) by UoB staff – with any updates collected on the day of the meeting)</w:t>
      </w:r>
    </w:p>
    <w:p w:rsidRPr="00775AC7" w:rsidR="00AB5230" w:rsidP="003B1BBA" w:rsidRDefault="00AB5230" w14:paraId="276EA79D" w14:textId="77777777">
      <w:pPr>
        <w:pStyle w:val="ListParagraph"/>
        <w:spacing w:line="240" w:lineRule="auto"/>
        <w:ind w:left="0"/>
        <w:rPr>
          <w:rFonts w:cstheme="minorHAnsi"/>
          <w:color w:val="000000" w:themeColor="text1"/>
          <w:sz w:val="20"/>
          <w:szCs w:val="20"/>
        </w:rPr>
      </w:pPr>
    </w:p>
    <w:p w:rsidRPr="00775AC7" w:rsidR="00AB5230" w:rsidP="003B1BBA" w:rsidRDefault="00AB5230" w14:paraId="5B210A60" w14:textId="250EBA44">
      <w:pPr>
        <w:pStyle w:val="ListParagraph"/>
        <w:spacing w:line="240" w:lineRule="auto"/>
        <w:ind w:left="0"/>
        <w:rPr>
          <w:rFonts w:cstheme="minorHAnsi"/>
          <w:color w:val="000000" w:themeColor="text1"/>
          <w:sz w:val="20"/>
          <w:szCs w:val="20"/>
        </w:rPr>
      </w:pPr>
      <w:r w:rsidRPr="00775AC7">
        <w:rPr>
          <w:rFonts w:cstheme="minorHAnsi"/>
          <w:color w:val="000000" w:themeColor="text1"/>
          <w:sz w:val="20"/>
          <w:szCs w:val="20"/>
        </w:rPr>
        <w:t xml:space="preserve">Where it is agreed that a partner has fewer than three PDMs per year, the documents will be allocated to the meetings in agreement with the </w:t>
      </w:r>
      <w:r w:rsidRPr="00775AC7" w:rsidR="00D24A23">
        <w:rPr>
          <w:rFonts w:cstheme="minorHAnsi"/>
          <w:color w:val="000000" w:themeColor="text1"/>
          <w:sz w:val="20"/>
          <w:szCs w:val="20"/>
        </w:rPr>
        <w:t>Partner</w:t>
      </w:r>
      <w:r w:rsidRPr="00775AC7" w:rsidR="001F1D59">
        <w:rPr>
          <w:rFonts w:cstheme="minorHAnsi"/>
          <w:color w:val="000000" w:themeColor="text1"/>
          <w:sz w:val="20"/>
          <w:szCs w:val="20"/>
        </w:rPr>
        <w:t xml:space="preserve"> </w:t>
      </w:r>
      <w:r w:rsidRPr="00775AC7" w:rsidR="00D24A23">
        <w:rPr>
          <w:rFonts w:cstheme="minorHAnsi"/>
          <w:color w:val="000000" w:themeColor="text1"/>
          <w:sz w:val="20"/>
          <w:szCs w:val="20"/>
        </w:rPr>
        <w:t>/ Partnership Management</w:t>
      </w:r>
      <w:r w:rsidRPr="00775AC7">
        <w:rPr>
          <w:rFonts w:cstheme="minorHAnsi"/>
          <w:color w:val="000000" w:themeColor="text1"/>
          <w:sz w:val="20"/>
          <w:szCs w:val="20"/>
        </w:rPr>
        <w:t>.</w:t>
      </w:r>
    </w:p>
    <w:p w:rsidRPr="00775AC7" w:rsidR="00AB5230" w:rsidP="003B1BBA" w:rsidRDefault="00AB5230" w14:paraId="1D97E4A3" w14:textId="77777777">
      <w:pPr>
        <w:pStyle w:val="ListParagraph"/>
        <w:spacing w:line="240" w:lineRule="auto"/>
        <w:ind w:left="0"/>
        <w:rPr>
          <w:rFonts w:cstheme="minorHAnsi"/>
          <w:color w:val="000000" w:themeColor="text1"/>
          <w:sz w:val="20"/>
          <w:szCs w:val="20"/>
        </w:rPr>
      </w:pPr>
    </w:p>
    <w:p w:rsidRPr="00775AC7" w:rsidR="00F23DFD" w:rsidP="003B1BBA" w:rsidRDefault="00C82613" w14:paraId="016B8890" w14:textId="77777777">
      <w:pPr>
        <w:pStyle w:val="ListParagraph"/>
        <w:spacing w:line="240" w:lineRule="auto"/>
        <w:ind w:left="0"/>
        <w:rPr>
          <w:rFonts w:cstheme="minorHAnsi"/>
          <w:color w:val="000000" w:themeColor="text1"/>
          <w:sz w:val="20"/>
          <w:szCs w:val="20"/>
        </w:rPr>
      </w:pPr>
      <w:r w:rsidRPr="00775AC7">
        <w:rPr>
          <w:rFonts w:cstheme="minorHAnsi"/>
          <w:color w:val="000000" w:themeColor="text1"/>
          <w:sz w:val="20"/>
          <w:szCs w:val="20"/>
        </w:rPr>
        <w:t>In brackets and emboldened indicates the member of staff to supply the data/document.</w:t>
      </w:r>
      <w:r w:rsidRPr="00775AC7" w:rsidR="0050504C">
        <w:rPr>
          <w:rFonts w:cstheme="minorHAnsi"/>
          <w:color w:val="000000" w:themeColor="text1"/>
          <w:sz w:val="20"/>
          <w:szCs w:val="20"/>
        </w:rPr>
        <w:t xml:space="preserve"> </w:t>
      </w:r>
    </w:p>
    <w:p w:rsidRPr="00775AC7" w:rsidR="00F23DFD" w:rsidP="003B1BBA" w:rsidRDefault="00F23DFD" w14:paraId="036987CE" w14:textId="77777777">
      <w:pPr>
        <w:pStyle w:val="ListParagraph"/>
        <w:spacing w:line="240" w:lineRule="auto"/>
        <w:ind w:left="0"/>
        <w:rPr>
          <w:rFonts w:cstheme="minorHAnsi"/>
          <w:color w:val="000000" w:themeColor="text1"/>
          <w:sz w:val="20"/>
          <w:szCs w:val="20"/>
        </w:rPr>
      </w:pPr>
    </w:p>
    <w:p w:rsidRPr="00775AC7" w:rsidR="00C82613" w:rsidP="003B1BBA" w:rsidRDefault="00B92254" w14:paraId="672AF9EF" w14:textId="15629E8F">
      <w:pPr>
        <w:pStyle w:val="ListParagraph"/>
        <w:spacing w:line="240" w:lineRule="auto"/>
        <w:ind w:left="0"/>
        <w:rPr>
          <w:rFonts w:cstheme="minorHAnsi"/>
          <w:b/>
          <w:color w:val="000000" w:themeColor="text1"/>
          <w:sz w:val="20"/>
          <w:szCs w:val="20"/>
        </w:rPr>
      </w:pPr>
      <w:r w:rsidRPr="00775AC7">
        <w:rPr>
          <w:rFonts w:cstheme="minorHAnsi"/>
          <w:b/>
          <w:color w:val="000000" w:themeColor="text1"/>
          <w:sz w:val="20"/>
          <w:szCs w:val="20"/>
        </w:rPr>
        <w:t xml:space="preserve">Partnership </w:t>
      </w:r>
      <w:r w:rsidRPr="00775AC7" w:rsidR="001F1D59">
        <w:rPr>
          <w:rFonts w:cstheme="minorHAnsi"/>
          <w:b/>
          <w:color w:val="000000" w:themeColor="text1"/>
          <w:sz w:val="20"/>
          <w:szCs w:val="20"/>
        </w:rPr>
        <w:t>Management to</w:t>
      </w:r>
      <w:r w:rsidRPr="00775AC7" w:rsidR="0050504C">
        <w:rPr>
          <w:rFonts w:cstheme="minorHAnsi"/>
          <w:b/>
          <w:color w:val="000000" w:themeColor="text1"/>
          <w:sz w:val="20"/>
          <w:szCs w:val="20"/>
        </w:rPr>
        <w:t xml:space="preserve"> confirm document supply responsibility with each partner where a choice is indicated.</w:t>
      </w:r>
    </w:p>
    <w:p w:rsidRPr="003B1BBA" w:rsidR="003B1BBA" w:rsidP="000D3B30" w:rsidRDefault="003B1BBA" w14:paraId="78DF0DFF" w14:textId="1E980974">
      <w:pPr>
        <w:pStyle w:val="ListParagraph"/>
        <w:spacing w:line="360" w:lineRule="auto"/>
        <w:ind w:left="0"/>
        <w:rPr>
          <w:rFonts w:cstheme="minorHAnsi"/>
          <w:b/>
          <w:color w:val="000000" w:themeColor="text1"/>
          <w:sz w:val="20"/>
          <w:szCs w:val="20"/>
        </w:rPr>
      </w:pPr>
    </w:p>
    <w:tbl>
      <w:tblPr>
        <w:tblStyle w:val="TableGrid"/>
        <w:tblW w:w="0" w:type="auto"/>
        <w:tblInd w:w="137" w:type="dxa"/>
        <w:tblLayout w:type="fixed"/>
        <w:tblLook w:val="04A0" w:firstRow="1" w:lastRow="0" w:firstColumn="1" w:lastColumn="0" w:noHBand="0" w:noVBand="1"/>
      </w:tblPr>
      <w:tblGrid>
        <w:gridCol w:w="1418"/>
        <w:gridCol w:w="2976"/>
        <w:gridCol w:w="2977"/>
        <w:gridCol w:w="2948"/>
      </w:tblGrid>
      <w:tr w:rsidRPr="00775AC7" w:rsidR="009A27B8" w:rsidTr="007058FB" w14:paraId="7CC2989E" w14:textId="77777777">
        <w:tc>
          <w:tcPr>
            <w:tcW w:w="1418" w:type="dxa"/>
            <w:tcBorders>
              <w:bottom w:val="single" w:color="auto" w:sz="4" w:space="0"/>
            </w:tcBorders>
            <w:shd w:val="clear" w:color="auto" w:fill="auto"/>
          </w:tcPr>
          <w:p w:rsidRPr="00775AC7" w:rsidR="00C82613" w:rsidP="001339CA" w:rsidRDefault="00C82613" w14:paraId="39854D32" w14:textId="77777777">
            <w:pPr>
              <w:pStyle w:val="ListParagraph"/>
              <w:spacing w:line="240" w:lineRule="auto"/>
              <w:ind w:left="0"/>
              <w:rPr>
                <w:rFonts w:cstheme="minorHAnsi"/>
                <w:bCs/>
                <w:color w:val="000000" w:themeColor="text1"/>
              </w:rPr>
            </w:pPr>
          </w:p>
        </w:tc>
        <w:tc>
          <w:tcPr>
            <w:tcW w:w="2976" w:type="dxa"/>
            <w:shd w:val="clear" w:color="auto" w:fill="auto"/>
          </w:tcPr>
          <w:p w:rsidRPr="00775AC7" w:rsidR="00C82613" w:rsidP="001339CA" w:rsidRDefault="00C82613" w14:paraId="49EF3953" w14:textId="4BA0C97E">
            <w:pPr>
              <w:pStyle w:val="ListParagraph"/>
              <w:spacing w:line="240" w:lineRule="auto"/>
              <w:ind w:left="0"/>
              <w:rPr>
                <w:rFonts w:cstheme="minorHAnsi"/>
                <w:bCs/>
                <w:color w:val="000000" w:themeColor="text1"/>
              </w:rPr>
            </w:pPr>
            <w:r w:rsidRPr="00775AC7">
              <w:rPr>
                <w:rFonts w:cstheme="minorHAnsi"/>
                <w:bCs/>
                <w:color w:val="000000" w:themeColor="text1"/>
              </w:rPr>
              <w:t>Meeting 1 Oct/Nov</w:t>
            </w:r>
          </w:p>
        </w:tc>
        <w:tc>
          <w:tcPr>
            <w:tcW w:w="2977" w:type="dxa"/>
            <w:shd w:val="clear" w:color="auto" w:fill="auto"/>
          </w:tcPr>
          <w:p w:rsidRPr="00775AC7" w:rsidR="00C82613" w:rsidP="001339CA" w:rsidRDefault="00C82613" w14:paraId="79770DE6" w14:textId="77777777">
            <w:pPr>
              <w:pStyle w:val="ListParagraph"/>
              <w:spacing w:line="240" w:lineRule="auto"/>
              <w:ind w:left="0"/>
              <w:rPr>
                <w:rFonts w:cstheme="minorHAnsi"/>
                <w:bCs/>
                <w:color w:val="000000" w:themeColor="text1"/>
              </w:rPr>
            </w:pPr>
            <w:r w:rsidRPr="00775AC7">
              <w:rPr>
                <w:rFonts w:cstheme="minorHAnsi"/>
                <w:bCs/>
                <w:color w:val="000000" w:themeColor="text1"/>
              </w:rPr>
              <w:t>Meeting 2 Feb/March</w:t>
            </w:r>
          </w:p>
        </w:tc>
        <w:tc>
          <w:tcPr>
            <w:tcW w:w="2948" w:type="dxa"/>
            <w:shd w:val="clear" w:color="auto" w:fill="auto"/>
          </w:tcPr>
          <w:p w:rsidRPr="00775AC7" w:rsidR="00C82613" w:rsidP="001339CA" w:rsidRDefault="00C82613" w14:paraId="675D2E35" w14:textId="7E20CE8C">
            <w:pPr>
              <w:pStyle w:val="ListParagraph"/>
              <w:spacing w:line="240" w:lineRule="auto"/>
              <w:ind w:left="0"/>
              <w:rPr>
                <w:rFonts w:cstheme="minorHAnsi"/>
                <w:bCs/>
                <w:color w:val="000000" w:themeColor="text1"/>
              </w:rPr>
            </w:pPr>
            <w:r w:rsidRPr="00775AC7">
              <w:rPr>
                <w:rFonts w:cstheme="minorHAnsi"/>
                <w:bCs/>
                <w:color w:val="000000" w:themeColor="text1"/>
              </w:rPr>
              <w:t>Meeting 3 June/July</w:t>
            </w:r>
          </w:p>
        </w:tc>
      </w:tr>
      <w:tr w:rsidRPr="00775AC7" w:rsidR="009A27B8" w:rsidTr="007058FB" w14:paraId="0258B1EC" w14:textId="77777777">
        <w:trPr>
          <w:trHeight w:val="1157"/>
        </w:trPr>
        <w:tc>
          <w:tcPr>
            <w:tcW w:w="1418" w:type="dxa"/>
            <w:tcBorders>
              <w:bottom w:val="nil"/>
            </w:tcBorders>
            <w:shd w:val="clear" w:color="auto" w:fill="auto"/>
          </w:tcPr>
          <w:p w:rsidRPr="00775AC7" w:rsidR="00A17E2E" w:rsidP="001339CA" w:rsidRDefault="00C82613" w14:paraId="1069BBFB"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Documents to be reviewed at </w:t>
            </w:r>
            <w:proofErr w:type="gramStart"/>
            <w:r w:rsidRPr="00775AC7">
              <w:rPr>
                <w:rFonts w:cstheme="minorHAnsi"/>
                <w:bCs/>
                <w:color w:val="000000" w:themeColor="text1"/>
                <w:sz w:val="20"/>
                <w:szCs w:val="20"/>
              </w:rPr>
              <w:t>meeting</w:t>
            </w:r>
            <w:proofErr w:type="gramEnd"/>
            <w:r w:rsidRPr="00775AC7">
              <w:rPr>
                <w:rFonts w:cstheme="minorHAnsi"/>
                <w:bCs/>
                <w:color w:val="000000" w:themeColor="text1"/>
                <w:sz w:val="20"/>
                <w:szCs w:val="20"/>
              </w:rPr>
              <w:t xml:space="preserve"> </w:t>
            </w:r>
          </w:p>
          <w:p w:rsidRPr="00775AC7" w:rsidR="00A17E2E" w:rsidP="001339CA" w:rsidRDefault="00A17E2E" w14:paraId="6E1D6882" w14:textId="77777777">
            <w:pPr>
              <w:pStyle w:val="ListParagraph"/>
              <w:spacing w:line="240" w:lineRule="auto"/>
              <w:ind w:left="0"/>
              <w:rPr>
                <w:rFonts w:cstheme="minorHAnsi"/>
                <w:bCs/>
                <w:color w:val="000000" w:themeColor="text1"/>
                <w:sz w:val="20"/>
                <w:szCs w:val="20"/>
              </w:rPr>
            </w:pPr>
          </w:p>
          <w:p w:rsidRPr="00775AC7" w:rsidR="00C82613" w:rsidP="001339CA" w:rsidRDefault="00C82613" w14:paraId="09C2F374"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(Agenda item 4) and uploaded onto </w:t>
            </w:r>
            <w:proofErr w:type="gramStart"/>
            <w:r w:rsidRPr="00775AC7">
              <w:rPr>
                <w:rFonts w:cstheme="minorHAnsi"/>
                <w:bCs/>
                <w:color w:val="000000" w:themeColor="text1"/>
                <w:sz w:val="20"/>
                <w:szCs w:val="20"/>
              </w:rPr>
              <w:t>QP</w:t>
            </w:r>
            <w:proofErr w:type="gramEnd"/>
          </w:p>
          <w:p w:rsidRPr="00775AC7" w:rsidR="00A17E2E" w:rsidP="001339CA" w:rsidRDefault="00A17E2E" w14:paraId="5065DEC8" w14:textId="435D51F1">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C82613" w:rsidP="001339CA" w:rsidRDefault="00C82613" w14:paraId="6F208262" w14:textId="699714C1">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Programme Survey Data (</w:t>
            </w:r>
            <w:r w:rsidRPr="00775AC7" w:rsidR="00782117">
              <w:rPr>
                <w:rFonts w:cstheme="minorHAnsi"/>
                <w:bCs/>
                <w:color w:val="000000" w:themeColor="text1"/>
                <w:sz w:val="20"/>
                <w:szCs w:val="20"/>
              </w:rPr>
              <w:t>e.g.,</w:t>
            </w:r>
            <w:r w:rsidRPr="00775AC7">
              <w:rPr>
                <w:rFonts w:cstheme="minorHAnsi"/>
                <w:bCs/>
                <w:color w:val="000000" w:themeColor="text1"/>
                <w:sz w:val="20"/>
                <w:szCs w:val="20"/>
              </w:rPr>
              <w:t xml:space="preserve"> NSS, UPSS</w:t>
            </w:r>
            <w:r w:rsidRPr="00775AC7" w:rsidR="00782117">
              <w:rPr>
                <w:rFonts w:cstheme="minorHAnsi"/>
                <w:bCs/>
                <w:color w:val="000000" w:themeColor="text1"/>
                <w:sz w:val="20"/>
                <w:szCs w:val="20"/>
              </w:rPr>
              <w:t>, PTES</w:t>
            </w:r>
            <w:r w:rsidRPr="00775AC7">
              <w:rPr>
                <w:rFonts w:cstheme="minorHAnsi"/>
                <w:bCs/>
                <w:color w:val="000000" w:themeColor="text1"/>
                <w:sz w:val="20"/>
                <w:szCs w:val="20"/>
              </w:rPr>
              <w:t>)</w:t>
            </w:r>
          </w:p>
          <w:p w:rsidRPr="00775AC7" w:rsidR="0099426A" w:rsidP="001339CA" w:rsidRDefault="0099426A" w14:paraId="13FDF540" w14:textId="77777777">
            <w:pPr>
              <w:pStyle w:val="ListParagraph"/>
              <w:spacing w:line="240" w:lineRule="auto"/>
              <w:ind w:left="0"/>
              <w:rPr>
                <w:rFonts w:cstheme="minorHAnsi"/>
                <w:bCs/>
                <w:color w:val="000000" w:themeColor="text1"/>
                <w:sz w:val="20"/>
                <w:szCs w:val="20"/>
              </w:rPr>
            </w:pPr>
          </w:p>
          <w:p w:rsidRPr="00821C9F" w:rsidR="00C82613" w:rsidP="001339CA" w:rsidRDefault="00160C62" w14:paraId="4D36E0BD" w14:textId="675550E5">
            <w:pPr>
              <w:pStyle w:val="ListParagraph"/>
              <w:spacing w:line="240" w:lineRule="auto"/>
              <w:ind w:left="0"/>
              <w:rPr>
                <w:rFonts w:cstheme="minorHAnsi"/>
                <w:b/>
                <w:color w:val="000000" w:themeColor="text1"/>
                <w:sz w:val="20"/>
                <w:szCs w:val="20"/>
              </w:rPr>
            </w:pPr>
            <w:r w:rsidRPr="00821C9F">
              <w:rPr>
                <w:rFonts w:cstheme="minorHAnsi"/>
                <w:b/>
                <w:color w:val="000000" w:themeColor="text1"/>
                <w:sz w:val="20"/>
                <w:szCs w:val="20"/>
              </w:rPr>
              <w:t>(</w:t>
            </w:r>
            <w:r w:rsidR="00821C9F">
              <w:rPr>
                <w:rFonts w:cstheme="minorHAnsi"/>
                <w:b/>
                <w:color w:val="000000" w:themeColor="text1"/>
                <w:sz w:val="20"/>
                <w:szCs w:val="20"/>
              </w:rPr>
              <w:t>University</w:t>
            </w:r>
            <w:r w:rsidRPr="00821C9F" w:rsidR="00A17E2E">
              <w:rPr>
                <w:rFonts w:cstheme="minorHAnsi"/>
                <w:b/>
                <w:color w:val="000000" w:themeColor="text1"/>
                <w:sz w:val="20"/>
                <w:szCs w:val="20"/>
              </w:rPr>
              <w:t xml:space="preserve"> Partnership Team </w:t>
            </w:r>
            <w:r w:rsidRPr="00821C9F" w:rsidR="00AB5230">
              <w:rPr>
                <w:rFonts w:cstheme="minorHAnsi"/>
                <w:b/>
                <w:color w:val="000000" w:themeColor="text1"/>
                <w:sz w:val="20"/>
                <w:szCs w:val="20"/>
              </w:rPr>
              <w:t>or Partner Contact, depending on who conducts NSS</w:t>
            </w:r>
            <w:r w:rsidRPr="00821C9F">
              <w:rPr>
                <w:rFonts w:cstheme="minorHAnsi"/>
                <w:b/>
                <w:color w:val="000000" w:themeColor="text1"/>
                <w:sz w:val="20"/>
                <w:szCs w:val="20"/>
              </w:rPr>
              <w:t>)</w:t>
            </w:r>
          </w:p>
        </w:tc>
        <w:tc>
          <w:tcPr>
            <w:tcW w:w="2977" w:type="dxa"/>
            <w:shd w:val="clear" w:color="auto" w:fill="auto"/>
          </w:tcPr>
          <w:p w:rsidRPr="00775AC7" w:rsidR="00003BCC" w:rsidP="001339CA" w:rsidRDefault="00003BCC" w14:paraId="4D58854E" w14:textId="64042201">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Latest SSLC minutes</w:t>
            </w:r>
          </w:p>
          <w:p w:rsidRPr="00775AC7" w:rsidR="00003BCC" w:rsidP="001339CA" w:rsidRDefault="00003BCC" w14:paraId="57FEE896" w14:textId="77777777">
            <w:pPr>
              <w:pStyle w:val="ListParagraph"/>
              <w:spacing w:line="240" w:lineRule="auto"/>
              <w:ind w:left="0"/>
              <w:rPr>
                <w:rFonts w:cstheme="minorHAnsi"/>
                <w:bCs/>
                <w:color w:val="000000" w:themeColor="text1"/>
                <w:sz w:val="20"/>
                <w:szCs w:val="20"/>
              </w:rPr>
            </w:pPr>
          </w:p>
          <w:p w:rsidRPr="00775AC7" w:rsidR="00C82613" w:rsidP="001339CA" w:rsidRDefault="00003BCC" w14:paraId="692DA7DE" w14:textId="12837651">
            <w:pPr>
              <w:pStyle w:val="ListParagraph"/>
              <w:spacing w:line="240" w:lineRule="auto"/>
              <w:ind w:left="0"/>
              <w:rPr>
                <w:rFonts w:cstheme="minorHAnsi"/>
                <w:bCs/>
                <w:color w:val="000000" w:themeColor="text1"/>
                <w:sz w:val="20"/>
                <w:szCs w:val="20"/>
              </w:rPr>
            </w:pPr>
            <w:r w:rsidRPr="00821C9F">
              <w:rPr>
                <w:rFonts w:cstheme="minorHAnsi"/>
                <w:b/>
                <w:color w:val="000000" w:themeColor="text1"/>
                <w:sz w:val="20"/>
                <w:szCs w:val="20"/>
              </w:rPr>
              <w:t>(</w:t>
            </w:r>
            <w:r w:rsidR="00821C9F">
              <w:rPr>
                <w:rFonts w:cstheme="minorHAnsi"/>
                <w:b/>
                <w:color w:val="000000" w:themeColor="text1"/>
                <w:sz w:val="20"/>
                <w:szCs w:val="20"/>
              </w:rPr>
              <w:t>University</w:t>
            </w:r>
            <w:r w:rsidRPr="00821C9F" w:rsidR="00A17E2E">
              <w:rPr>
                <w:rFonts w:cstheme="minorHAnsi"/>
                <w:b/>
                <w:color w:val="000000" w:themeColor="text1"/>
                <w:sz w:val="20"/>
                <w:szCs w:val="20"/>
              </w:rPr>
              <w:t xml:space="preserve"> Partnership Team </w:t>
            </w:r>
            <w:r w:rsidRPr="00821C9F">
              <w:rPr>
                <w:rFonts w:cstheme="minorHAnsi"/>
                <w:b/>
                <w:color w:val="000000" w:themeColor="text1"/>
                <w:sz w:val="20"/>
                <w:szCs w:val="20"/>
              </w:rPr>
              <w:t>or Partner Contact, depending on who conducts SSLC)</w:t>
            </w:r>
          </w:p>
        </w:tc>
        <w:tc>
          <w:tcPr>
            <w:tcW w:w="2948" w:type="dxa"/>
            <w:shd w:val="clear" w:color="auto" w:fill="auto"/>
          </w:tcPr>
          <w:p w:rsidRPr="00775AC7" w:rsidR="00003BCC" w:rsidP="001339CA" w:rsidRDefault="00003BCC" w14:paraId="178DE6A3" w14:textId="0D995DCD">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Latest SSLC minutes</w:t>
            </w:r>
          </w:p>
          <w:p w:rsidRPr="00775AC7" w:rsidR="00003BCC" w:rsidP="001339CA" w:rsidRDefault="00003BCC" w14:paraId="39D5BFC6" w14:textId="77777777">
            <w:pPr>
              <w:pStyle w:val="ListParagraph"/>
              <w:spacing w:line="240" w:lineRule="auto"/>
              <w:ind w:left="0"/>
              <w:rPr>
                <w:rFonts w:cstheme="minorHAnsi"/>
                <w:bCs/>
                <w:color w:val="000000" w:themeColor="text1"/>
                <w:sz w:val="20"/>
                <w:szCs w:val="20"/>
              </w:rPr>
            </w:pPr>
          </w:p>
          <w:p w:rsidRPr="00821C9F" w:rsidR="00C82613" w:rsidP="001339CA" w:rsidRDefault="00003BCC" w14:paraId="582AF07C" w14:textId="4787CE79">
            <w:pPr>
              <w:pStyle w:val="ListParagraph"/>
              <w:spacing w:line="240" w:lineRule="auto"/>
              <w:ind w:left="0"/>
              <w:rPr>
                <w:rFonts w:cstheme="minorHAnsi"/>
                <w:b/>
                <w:color w:val="000000" w:themeColor="text1"/>
                <w:sz w:val="20"/>
                <w:szCs w:val="20"/>
              </w:rPr>
            </w:pPr>
            <w:r w:rsidRPr="00821C9F">
              <w:rPr>
                <w:rFonts w:cstheme="minorHAnsi"/>
                <w:b/>
                <w:color w:val="000000" w:themeColor="text1"/>
                <w:sz w:val="20"/>
                <w:szCs w:val="20"/>
              </w:rPr>
              <w:t>(</w:t>
            </w:r>
            <w:r w:rsidR="00821C9F">
              <w:rPr>
                <w:rFonts w:cstheme="minorHAnsi"/>
                <w:b/>
                <w:color w:val="000000" w:themeColor="text1"/>
                <w:sz w:val="20"/>
                <w:szCs w:val="20"/>
              </w:rPr>
              <w:t>University</w:t>
            </w:r>
            <w:r w:rsidRPr="00821C9F" w:rsidR="00A17E2E">
              <w:rPr>
                <w:rFonts w:cstheme="minorHAnsi"/>
                <w:b/>
                <w:color w:val="000000" w:themeColor="text1"/>
                <w:sz w:val="20"/>
                <w:szCs w:val="20"/>
              </w:rPr>
              <w:t xml:space="preserve"> Partnership Team or Partner </w:t>
            </w:r>
            <w:r w:rsidRPr="00821C9F">
              <w:rPr>
                <w:rFonts w:cstheme="minorHAnsi"/>
                <w:b/>
                <w:color w:val="000000" w:themeColor="text1"/>
                <w:sz w:val="20"/>
                <w:szCs w:val="20"/>
              </w:rPr>
              <w:t>Contact, depending on who conducts SSLC)</w:t>
            </w:r>
          </w:p>
        </w:tc>
      </w:tr>
      <w:tr w:rsidRPr="00775AC7" w:rsidR="009A27B8" w:rsidTr="007058FB" w14:paraId="0168A403" w14:textId="77777777">
        <w:tc>
          <w:tcPr>
            <w:tcW w:w="1418" w:type="dxa"/>
            <w:tcBorders>
              <w:top w:val="nil"/>
              <w:bottom w:val="nil"/>
            </w:tcBorders>
            <w:shd w:val="clear" w:color="auto" w:fill="auto"/>
          </w:tcPr>
          <w:p w:rsidRPr="00775AC7" w:rsidR="00E5737A" w:rsidP="001339CA" w:rsidRDefault="00E5737A" w14:paraId="20664161"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E5737A" w:rsidP="001339CA" w:rsidRDefault="00EC261C" w14:paraId="0B8124E6" w14:textId="300D21FE">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75AC7" w:rsidR="00E5737A">
              <w:rPr>
                <w:rFonts w:cstheme="minorHAnsi"/>
                <w:bCs/>
                <w:color w:val="000000" w:themeColor="text1"/>
                <w:sz w:val="20"/>
                <w:szCs w:val="20"/>
              </w:rPr>
              <w:t>Completion, Continuation and Progression data</w:t>
            </w:r>
          </w:p>
          <w:p w:rsidRPr="00775AC7" w:rsidR="00E5737A" w:rsidP="001339CA" w:rsidRDefault="00E5737A" w14:paraId="1C7FBFA8" w14:textId="77777777">
            <w:pPr>
              <w:pStyle w:val="ListParagraph"/>
              <w:spacing w:line="240" w:lineRule="auto"/>
              <w:ind w:left="0"/>
              <w:rPr>
                <w:rFonts w:cstheme="minorHAnsi"/>
                <w:bCs/>
                <w:color w:val="000000" w:themeColor="text1"/>
                <w:sz w:val="20"/>
                <w:szCs w:val="20"/>
              </w:rPr>
            </w:pPr>
          </w:p>
          <w:p w:rsidRPr="007E02B5" w:rsidR="00E5737A" w:rsidP="001339CA" w:rsidRDefault="00E5737A" w14:paraId="273570BF" w14:textId="2E4E264F">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University</w:t>
            </w:r>
            <w:r w:rsidRPr="007E02B5" w:rsidR="00A17E2E">
              <w:rPr>
                <w:rFonts w:cstheme="minorHAnsi"/>
                <w:b/>
                <w:color w:val="000000" w:themeColor="text1"/>
                <w:sz w:val="20"/>
                <w:szCs w:val="20"/>
              </w:rPr>
              <w:t xml:space="preserve"> Partnership Team</w:t>
            </w:r>
            <w:r w:rsidRPr="007E02B5">
              <w:rPr>
                <w:rFonts w:cstheme="minorHAnsi"/>
                <w:b/>
                <w:color w:val="000000" w:themeColor="text1"/>
                <w:sz w:val="20"/>
                <w:szCs w:val="20"/>
              </w:rPr>
              <w:t xml:space="preserve"> or Partner Contact)</w:t>
            </w:r>
          </w:p>
          <w:p w:rsidRPr="00775AC7" w:rsidR="00E5737A" w:rsidP="001339CA" w:rsidRDefault="00E5737A" w14:paraId="0DE6E57B" w14:textId="57BFD709">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E5737A" w:rsidP="001339CA" w:rsidRDefault="00EC261C" w14:paraId="0322DD23" w14:textId="02DDE073">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75AC7" w:rsidR="00E5737A">
              <w:rPr>
                <w:rFonts w:cstheme="minorHAnsi"/>
                <w:bCs/>
                <w:color w:val="000000" w:themeColor="text1"/>
                <w:sz w:val="20"/>
                <w:szCs w:val="20"/>
              </w:rPr>
              <w:t>Completion, Continuation and Progression data</w:t>
            </w:r>
          </w:p>
          <w:p w:rsidRPr="00775AC7" w:rsidR="00E5737A" w:rsidP="001339CA" w:rsidRDefault="00E5737A" w14:paraId="75D42B6D" w14:textId="77777777">
            <w:pPr>
              <w:pStyle w:val="ListParagraph"/>
              <w:spacing w:line="240" w:lineRule="auto"/>
              <w:ind w:left="0"/>
              <w:rPr>
                <w:rFonts w:cstheme="minorHAnsi"/>
                <w:bCs/>
                <w:color w:val="000000" w:themeColor="text1"/>
                <w:sz w:val="20"/>
                <w:szCs w:val="20"/>
              </w:rPr>
            </w:pPr>
          </w:p>
          <w:p w:rsidRPr="00775AC7" w:rsidR="00E5737A" w:rsidP="001339CA" w:rsidRDefault="00E5737A" w14:paraId="6DFE5ED8" w14:textId="008A1503">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E02B5" w:rsidR="00821C9F">
              <w:rPr>
                <w:rFonts w:cstheme="minorHAnsi"/>
                <w:b/>
                <w:color w:val="000000" w:themeColor="text1"/>
                <w:sz w:val="20"/>
                <w:szCs w:val="20"/>
              </w:rPr>
              <w:t>University</w:t>
            </w:r>
            <w:r w:rsidRPr="007E02B5" w:rsidR="00A17E2E">
              <w:rPr>
                <w:rFonts w:cstheme="minorHAnsi"/>
                <w:b/>
                <w:color w:val="000000" w:themeColor="text1"/>
                <w:sz w:val="20"/>
                <w:szCs w:val="20"/>
              </w:rPr>
              <w:t xml:space="preserve"> Partnership Team or Partner Contact)</w:t>
            </w:r>
            <w:r w:rsidRPr="007E02B5">
              <w:rPr>
                <w:rFonts w:cstheme="minorHAnsi"/>
                <w:b/>
                <w:color w:val="000000" w:themeColor="text1"/>
                <w:sz w:val="20"/>
                <w:szCs w:val="20"/>
              </w:rPr>
              <w:t>)</w:t>
            </w:r>
          </w:p>
        </w:tc>
        <w:tc>
          <w:tcPr>
            <w:tcW w:w="2948" w:type="dxa"/>
            <w:shd w:val="clear" w:color="auto" w:fill="auto"/>
          </w:tcPr>
          <w:p w:rsidRPr="00775AC7" w:rsidR="00E5737A" w:rsidP="001339CA" w:rsidRDefault="00EC261C" w14:paraId="79DF6B69" w14:textId="14F840B8">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75AC7" w:rsidR="00E5737A">
              <w:rPr>
                <w:rFonts w:cstheme="minorHAnsi"/>
                <w:bCs/>
                <w:color w:val="000000" w:themeColor="text1"/>
                <w:sz w:val="20"/>
                <w:szCs w:val="20"/>
              </w:rPr>
              <w:t>Completion, Continuation and Progression data</w:t>
            </w:r>
          </w:p>
          <w:p w:rsidRPr="00775AC7" w:rsidR="00E5737A" w:rsidP="001339CA" w:rsidRDefault="00E5737A" w14:paraId="17E8B0BE" w14:textId="77777777">
            <w:pPr>
              <w:pStyle w:val="ListParagraph"/>
              <w:spacing w:line="240" w:lineRule="auto"/>
              <w:ind w:left="0"/>
              <w:rPr>
                <w:rFonts w:cstheme="minorHAnsi"/>
                <w:bCs/>
                <w:color w:val="000000" w:themeColor="text1"/>
                <w:sz w:val="20"/>
                <w:szCs w:val="20"/>
              </w:rPr>
            </w:pPr>
          </w:p>
          <w:p w:rsidRPr="007E02B5" w:rsidR="00E5737A" w:rsidP="001339CA" w:rsidRDefault="00E5737A" w14:paraId="52898964" w14:textId="316894D5">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 xml:space="preserve">University </w:t>
            </w:r>
            <w:r w:rsidRPr="007E02B5" w:rsidR="00A17E2E">
              <w:rPr>
                <w:rFonts w:cstheme="minorHAnsi"/>
                <w:b/>
                <w:color w:val="000000" w:themeColor="text1"/>
                <w:sz w:val="20"/>
                <w:szCs w:val="20"/>
              </w:rPr>
              <w:t>Partnership Team or Partner Contact)</w:t>
            </w:r>
          </w:p>
        </w:tc>
      </w:tr>
      <w:tr w:rsidRPr="00775AC7" w:rsidR="009A27B8" w:rsidTr="007058FB" w14:paraId="3CC1D51E" w14:textId="77777777">
        <w:tc>
          <w:tcPr>
            <w:tcW w:w="1418" w:type="dxa"/>
            <w:tcBorders>
              <w:top w:val="nil"/>
              <w:bottom w:val="nil"/>
            </w:tcBorders>
            <w:shd w:val="clear" w:color="auto" w:fill="auto"/>
          </w:tcPr>
          <w:p w:rsidRPr="00775AC7" w:rsidR="00C82613" w:rsidP="001339CA" w:rsidRDefault="00C82613" w14:paraId="1FAE5B4A"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782117" w:rsidP="001339CA" w:rsidRDefault="00C82613" w14:paraId="537CAD53" w14:textId="330E1421">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EE report(s) and responses </w:t>
            </w:r>
          </w:p>
          <w:p w:rsidRPr="00775AC7" w:rsidR="00782117" w:rsidP="001339CA" w:rsidRDefault="00782117" w14:paraId="605F35BC" w14:textId="77777777">
            <w:pPr>
              <w:pStyle w:val="ListParagraph"/>
              <w:spacing w:line="240" w:lineRule="auto"/>
              <w:ind w:left="0"/>
              <w:rPr>
                <w:rFonts w:cstheme="minorHAnsi"/>
                <w:bCs/>
                <w:color w:val="000000" w:themeColor="text1"/>
                <w:sz w:val="20"/>
                <w:szCs w:val="20"/>
              </w:rPr>
            </w:pPr>
          </w:p>
          <w:p w:rsidR="00AB5230" w:rsidP="001339CA" w:rsidRDefault="007F347E" w14:paraId="7EF0F455" w14:textId="5F9AC32D">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(Link Tutor to circulate EE reports to Partner and co-ordinate response</w:t>
            </w:r>
            <w:r>
              <w:rPr>
                <w:rFonts w:cstheme="minorHAnsi"/>
                <w:bCs/>
                <w:color w:val="000000" w:themeColor="text1"/>
                <w:sz w:val="20"/>
                <w:szCs w:val="20"/>
              </w:rPr>
              <w:t xml:space="preserve"> to urgent matters raised, and a summary of responses to</w:t>
            </w:r>
            <w:r w:rsidRPr="00775AC7" w:rsidR="00E5737A">
              <w:rPr>
                <w:rFonts w:cstheme="minorHAnsi"/>
                <w:bCs/>
                <w:color w:val="000000" w:themeColor="text1"/>
                <w:sz w:val="20"/>
                <w:szCs w:val="20"/>
              </w:rPr>
              <w:t xml:space="preserve"> </w:t>
            </w:r>
            <w:r w:rsidRPr="007F347E" w:rsidR="00E5737A">
              <w:rPr>
                <w:rFonts w:cstheme="minorHAnsi"/>
                <w:bCs/>
                <w:color w:val="000000" w:themeColor="text1"/>
                <w:sz w:val="20"/>
                <w:szCs w:val="20"/>
                <w:u w:val="single"/>
              </w:rPr>
              <w:t>all</w:t>
            </w:r>
            <w:r>
              <w:rPr>
                <w:rFonts w:cstheme="minorHAnsi"/>
                <w:bCs/>
                <w:color w:val="000000" w:themeColor="text1"/>
                <w:sz w:val="20"/>
                <w:szCs w:val="20"/>
                <w:u w:val="single"/>
              </w:rPr>
              <w:t xml:space="preserve"> </w:t>
            </w:r>
            <w:r w:rsidRPr="00775AC7" w:rsidR="00E5737A">
              <w:rPr>
                <w:rFonts w:cstheme="minorHAnsi"/>
                <w:bCs/>
                <w:color w:val="000000" w:themeColor="text1"/>
                <w:sz w:val="20"/>
                <w:szCs w:val="20"/>
              </w:rPr>
              <w:t>report</w:t>
            </w:r>
            <w:r w:rsidRPr="00775AC7" w:rsidR="00016D9D">
              <w:rPr>
                <w:rFonts w:cstheme="minorHAnsi"/>
                <w:bCs/>
                <w:color w:val="000000" w:themeColor="text1"/>
                <w:sz w:val="20"/>
                <w:szCs w:val="20"/>
              </w:rPr>
              <w:t>s</w:t>
            </w:r>
            <w:r>
              <w:rPr>
                <w:rFonts w:cstheme="minorHAnsi"/>
                <w:bCs/>
                <w:color w:val="000000" w:themeColor="text1"/>
                <w:sz w:val="20"/>
                <w:szCs w:val="20"/>
              </w:rPr>
              <w:t>).</w:t>
            </w:r>
          </w:p>
          <w:p w:rsidR="007F347E" w:rsidP="001339CA" w:rsidRDefault="007F347E" w14:paraId="2B671D27" w14:textId="77777777">
            <w:pPr>
              <w:pStyle w:val="ListParagraph"/>
              <w:spacing w:line="240" w:lineRule="auto"/>
              <w:ind w:left="0"/>
              <w:rPr>
                <w:rFonts w:cstheme="minorHAnsi"/>
                <w:bCs/>
                <w:color w:val="000000" w:themeColor="text1"/>
                <w:sz w:val="20"/>
                <w:szCs w:val="20"/>
              </w:rPr>
            </w:pPr>
          </w:p>
          <w:p w:rsidRPr="007E02B5" w:rsidR="007F347E" w:rsidP="001339CA" w:rsidRDefault="007E02B5" w14:paraId="0A5B5EAD" w14:textId="14228925">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7F347E">
              <w:rPr>
                <w:rFonts w:cstheme="minorHAnsi"/>
                <w:b/>
                <w:color w:val="000000" w:themeColor="text1"/>
                <w:sz w:val="20"/>
                <w:szCs w:val="20"/>
              </w:rPr>
              <w:t>EE reports uploaded to QP by the University Partnership Team)</w:t>
            </w:r>
          </w:p>
          <w:p w:rsidRPr="00775AC7" w:rsidR="00AB5230" w:rsidP="001339CA" w:rsidRDefault="00AB5230" w14:paraId="7CDA5889" w14:textId="77777777">
            <w:pPr>
              <w:pStyle w:val="ListParagraph"/>
              <w:spacing w:line="240" w:lineRule="auto"/>
              <w:ind w:left="0"/>
              <w:rPr>
                <w:rFonts w:cstheme="minorHAnsi"/>
                <w:bCs/>
                <w:color w:val="000000" w:themeColor="text1"/>
                <w:sz w:val="20"/>
                <w:szCs w:val="20"/>
              </w:rPr>
            </w:pPr>
          </w:p>
          <w:p w:rsidRPr="00775AC7" w:rsidR="00FF554F" w:rsidP="001339CA" w:rsidRDefault="00FF554F" w14:paraId="5F83831E" w14:textId="01BE374D">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C82613" w:rsidP="001339CA" w:rsidRDefault="00003BCC" w14:paraId="5349FFC5" w14:textId="3E2716A5">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Enrolment data </w:t>
            </w:r>
          </w:p>
          <w:p w:rsidRPr="00775AC7" w:rsidR="00003BCC" w:rsidP="001339CA" w:rsidRDefault="00003BCC" w14:paraId="58E61BA8"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0EBFD5E0" w14:textId="372FF0B5">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 xml:space="preserve">University </w:t>
            </w:r>
            <w:r w:rsidRPr="007E02B5" w:rsidR="00A17E2E">
              <w:rPr>
                <w:rFonts w:cstheme="minorHAnsi"/>
                <w:b/>
                <w:color w:val="000000" w:themeColor="text1"/>
                <w:sz w:val="20"/>
                <w:szCs w:val="20"/>
              </w:rPr>
              <w:t xml:space="preserve">Partnership Team or Partner Contact </w:t>
            </w:r>
            <w:r w:rsidRPr="007E02B5">
              <w:rPr>
                <w:rFonts w:cstheme="minorHAnsi"/>
                <w:b/>
                <w:color w:val="000000" w:themeColor="text1"/>
                <w:sz w:val="20"/>
                <w:szCs w:val="20"/>
              </w:rPr>
              <w:t>depending on whether students are counted as UoB numbers or partner numbers)</w:t>
            </w:r>
          </w:p>
          <w:p w:rsidRPr="00775AC7" w:rsidR="00003BCC" w:rsidP="001339CA" w:rsidRDefault="00003BCC" w14:paraId="707C9DAE"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003BCC" w:rsidP="001339CA" w:rsidRDefault="00003BCC" w14:paraId="77BA1BF6" w14:textId="7C9C9DEA">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Enrolment data </w:t>
            </w:r>
          </w:p>
          <w:p w:rsidRPr="00775AC7" w:rsidR="00003BCC" w:rsidP="001339CA" w:rsidRDefault="00003BCC" w14:paraId="39CFA108"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6D6182B3" w14:textId="2714DA34">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 xml:space="preserve">University </w:t>
            </w:r>
            <w:r w:rsidRPr="007E02B5" w:rsidR="00A17E2E">
              <w:rPr>
                <w:rFonts w:cstheme="minorHAnsi"/>
                <w:b/>
                <w:color w:val="000000" w:themeColor="text1"/>
                <w:sz w:val="20"/>
                <w:szCs w:val="20"/>
              </w:rPr>
              <w:t xml:space="preserve">Partnership Team or Partner Contact </w:t>
            </w:r>
            <w:r w:rsidRPr="007E02B5">
              <w:rPr>
                <w:rFonts w:cstheme="minorHAnsi"/>
                <w:b/>
                <w:color w:val="000000" w:themeColor="text1"/>
                <w:sz w:val="20"/>
                <w:szCs w:val="20"/>
              </w:rPr>
              <w:t>depending on whether students are counted as UoB numbers or partner numbers)</w:t>
            </w:r>
          </w:p>
          <w:p w:rsidRPr="00775AC7" w:rsidR="00C82613" w:rsidP="001339CA" w:rsidRDefault="00C82613" w14:paraId="50E00237" w14:textId="77777777">
            <w:pPr>
              <w:pStyle w:val="ListParagraph"/>
              <w:spacing w:line="240" w:lineRule="auto"/>
              <w:ind w:left="0"/>
              <w:rPr>
                <w:rFonts w:cstheme="minorHAnsi"/>
                <w:bCs/>
                <w:color w:val="000000" w:themeColor="text1"/>
                <w:sz w:val="20"/>
                <w:szCs w:val="20"/>
              </w:rPr>
            </w:pPr>
          </w:p>
        </w:tc>
      </w:tr>
      <w:tr w:rsidRPr="00775AC7" w:rsidR="009A27B8" w:rsidTr="007058FB" w14:paraId="76410745" w14:textId="77777777">
        <w:tc>
          <w:tcPr>
            <w:tcW w:w="1418" w:type="dxa"/>
            <w:tcBorders>
              <w:top w:val="nil"/>
              <w:bottom w:val="nil"/>
            </w:tcBorders>
            <w:shd w:val="clear" w:color="auto" w:fill="auto"/>
          </w:tcPr>
          <w:p w:rsidRPr="00775AC7" w:rsidR="00C82613" w:rsidP="001339CA" w:rsidRDefault="00C82613" w14:paraId="7319B145"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AB5230" w:rsidP="001339CA" w:rsidRDefault="00804FE7" w14:paraId="3BB287F2" w14:textId="41D3D58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Latest </w:t>
            </w:r>
            <w:r w:rsidRPr="00775AC7" w:rsidR="00C82613">
              <w:rPr>
                <w:rFonts w:cstheme="minorHAnsi"/>
                <w:bCs/>
                <w:color w:val="000000" w:themeColor="text1"/>
                <w:sz w:val="20"/>
                <w:szCs w:val="20"/>
              </w:rPr>
              <w:t>SSLC minutes</w:t>
            </w:r>
            <w:r w:rsidRPr="00775AC7" w:rsidR="000D75F7">
              <w:rPr>
                <w:rFonts w:cstheme="minorHAnsi"/>
                <w:bCs/>
                <w:color w:val="000000" w:themeColor="text1"/>
                <w:sz w:val="20"/>
                <w:szCs w:val="20"/>
              </w:rPr>
              <w:t xml:space="preserve"> </w:t>
            </w:r>
            <w:r w:rsidRPr="00775AC7">
              <w:rPr>
                <w:rFonts w:cstheme="minorHAnsi"/>
                <w:bCs/>
                <w:color w:val="000000" w:themeColor="text1"/>
                <w:sz w:val="20"/>
                <w:szCs w:val="20"/>
              </w:rPr>
              <w:t>(a summar</w:t>
            </w:r>
            <w:r w:rsidRPr="00775AC7" w:rsidR="00403CD4">
              <w:rPr>
                <w:rFonts w:cstheme="minorHAnsi"/>
                <w:bCs/>
                <w:color w:val="000000" w:themeColor="text1"/>
                <w:sz w:val="20"/>
                <w:szCs w:val="20"/>
              </w:rPr>
              <w:t>y</w:t>
            </w:r>
            <w:r w:rsidRPr="00775AC7" w:rsidR="00756185">
              <w:rPr>
                <w:rFonts w:cstheme="minorHAnsi"/>
                <w:bCs/>
                <w:color w:val="000000" w:themeColor="text1"/>
                <w:sz w:val="20"/>
                <w:szCs w:val="20"/>
              </w:rPr>
              <w:t xml:space="preserve"> </w:t>
            </w:r>
            <w:r w:rsidRPr="00775AC7" w:rsidR="000D75F7">
              <w:rPr>
                <w:rFonts w:cstheme="minorHAnsi"/>
                <w:bCs/>
                <w:color w:val="000000" w:themeColor="text1"/>
                <w:sz w:val="20"/>
                <w:szCs w:val="20"/>
              </w:rPr>
              <w:t xml:space="preserve">to support </w:t>
            </w:r>
            <w:r w:rsidRPr="00775AC7" w:rsidR="00AA179F">
              <w:rPr>
                <w:rFonts w:cstheme="minorHAnsi"/>
                <w:bCs/>
                <w:color w:val="000000" w:themeColor="text1"/>
                <w:sz w:val="20"/>
                <w:szCs w:val="20"/>
              </w:rPr>
              <w:t>development of Prog Plans</w:t>
            </w:r>
            <w:r w:rsidRPr="00775AC7" w:rsidR="00756185">
              <w:rPr>
                <w:rFonts w:cstheme="minorHAnsi"/>
                <w:bCs/>
                <w:color w:val="000000" w:themeColor="text1"/>
                <w:sz w:val="20"/>
                <w:szCs w:val="20"/>
              </w:rPr>
              <w:t>)</w:t>
            </w:r>
          </w:p>
          <w:p w:rsidRPr="00775AC7" w:rsidR="00AB5230" w:rsidP="001339CA" w:rsidRDefault="00AB5230" w14:paraId="4B162DB3" w14:textId="77777777">
            <w:pPr>
              <w:pStyle w:val="ListParagraph"/>
              <w:spacing w:line="240" w:lineRule="auto"/>
              <w:ind w:left="0"/>
              <w:rPr>
                <w:rFonts w:cstheme="minorHAnsi"/>
                <w:bCs/>
                <w:color w:val="000000" w:themeColor="text1"/>
                <w:sz w:val="20"/>
                <w:szCs w:val="20"/>
              </w:rPr>
            </w:pPr>
          </w:p>
          <w:p w:rsidRPr="00775AC7" w:rsidR="00C82613" w:rsidP="001339CA" w:rsidRDefault="00AB5230" w14:paraId="2CE3FD40" w14:textId="30E8589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E02B5" w:rsidR="00821C9F">
              <w:rPr>
                <w:rFonts w:cstheme="minorHAnsi"/>
                <w:b/>
                <w:color w:val="000000" w:themeColor="text1"/>
                <w:sz w:val="20"/>
                <w:szCs w:val="20"/>
              </w:rPr>
              <w:t xml:space="preserve">University </w:t>
            </w:r>
            <w:r w:rsidRPr="007E02B5" w:rsidR="004C2DD9">
              <w:rPr>
                <w:rFonts w:cstheme="minorHAnsi"/>
                <w:b/>
                <w:color w:val="000000" w:themeColor="text1"/>
                <w:sz w:val="20"/>
                <w:szCs w:val="20"/>
              </w:rPr>
              <w:t xml:space="preserve">Partnership Team or Partner Contact </w:t>
            </w:r>
            <w:r w:rsidRPr="007E02B5">
              <w:rPr>
                <w:rFonts w:cstheme="minorHAnsi"/>
                <w:b/>
                <w:color w:val="000000" w:themeColor="text1"/>
                <w:sz w:val="20"/>
                <w:szCs w:val="20"/>
              </w:rPr>
              <w:t xml:space="preserve">depending on who conducts </w:t>
            </w:r>
            <w:r w:rsidRPr="007E02B5" w:rsidR="00003BCC">
              <w:rPr>
                <w:rFonts w:cstheme="minorHAnsi"/>
                <w:b/>
                <w:color w:val="000000" w:themeColor="text1"/>
                <w:sz w:val="20"/>
                <w:szCs w:val="20"/>
              </w:rPr>
              <w:t>SSLC</w:t>
            </w:r>
            <w:r w:rsidRPr="007E02B5">
              <w:rPr>
                <w:rFonts w:cstheme="minorHAnsi"/>
                <w:b/>
                <w:color w:val="000000" w:themeColor="text1"/>
                <w:sz w:val="20"/>
                <w:szCs w:val="20"/>
              </w:rPr>
              <w:t>)</w:t>
            </w:r>
          </w:p>
        </w:tc>
        <w:tc>
          <w:tcPr>
            <w:tcW w:w="2977" w:type="dxa"/>
            <w:shd w:val="clear" w:color="auto" w:fill="auto"/>
          </w:tcPr>
          <w:p w:rsidRPr="00775AC7" w:rsidR="00003BCC" w:rsidP="001339CA" w:rsidRDefault="00003BCC" w14:paraId="41775631" w14:textId="4C24C95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Retention data</w:t>
            </w:r>
          </w:p>
          <w:p w:rsidRPr="00775AC7" w:rsidR="00003BCC" w:rsidP="001339CA" w:rsidRDefault="00003BCC" w14:paraId="1A327CC1"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1DE8C19F" w14:textId="5027A3E2">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University</w:t>
            </w:r>
            <w:r w:rsidRPr="007E02B5" w:rsidR="004C2DD9">
              <w:rPr>
                <w:rFonts w:cstheme="minorHAnsi"/>
                <w:b/>
                <w:color w:val="000000" w:themeColor="text1"/>
                <w:sz w:val="20"/>
                <w:szCs w:val="20"/>
              </w:rPr>
              <w:t xml:space="preserve"> Partnership Team or Partner Contact </w:t>
            </w:r>
            <w:r w:rsidRPr="007E02B5">
              <w:rPr>
                <w:rFonts w:cstheme="minorHAnsi"/>
                <w:b/>
                <w:color w:val="000000" w:themeColor="text1"/>
                <w:sz w:val="20"/>
                <w:szCs w:val="20"/>
              </w:rPr>
              <w:t>depending on whether students are counted as UoB numbers or partner numbers)</w:t>
            </w:r>
          </w:p>
          <w:p w:rsidRPr="00775AC7" w:rsidR="00C82613" w:rsidP="001339CA" w:rsidRDefault="00C82613" w14:paraId="0558AB82"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003BCC" w:rsidP="001339CA" w:rsidRDefault="00003BCC" w14:paraId="35B85D4A" w14:textId="42A196D9">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Retention data</w:t>
            </w:r>
          </w:p>
          <w:p w:rsidRPr="00775AC7" w:rsidR="00003BCC" w:rsidP="001339CA" w:rsidRDefault="00003BCC" w14:paraId="7CDFA929"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2B697C76" w14:textId="3908CDE3">
            <w:pPr>
              <w:pStyle w:val="ListParagraph"/>
              <w:spacing w:line="240" w:lineRule="auto"/>
              <w:ind w:left="0"/>
              <w:rPr>
                <w:rFonts w:cstheme="minorHAnsi"/>
                <w:b/>
                <w:color w:val="000000" w:themeColor="text1"/>
                <w:sz w:val="20"/>
                <w:szCs w:val="20"/>
              </w:rPr>
            </w:pPr>
            <w:r w:rsidRPr="00775AC7">
              <w:rPr>
                <w:rFonts w:cstheme="minorHAnsi"/>
                <w:bCs/>
                <w:color w:val="000000" w:themeColor="text1"/>
                <w:sz w:val="20"/>
                <w:szCs w:val="20"/>
              </w:rPr>
              <w:t>(</w:t>
            </w:r>
            <w:r w:rsidRPr="007E02B5" w:rsidR="00821C9F">
              <w:rPr>
                <w:rFonts w:cstheme="minorHAnsi"/>
                <w:b/>
                <w:color w:val="000000" w:themeColor="text1"/>
                <w:sz w:val="20"/>
                <w:szCs w:val="20"/>
              </w:rPr>
              <w:t>University</w:t>
            </w:r>
            <w:r w:rsidRPr="007E02B5" w:rsidR="004C2DD9">
              <w:rPr>
                <w:rFonts w:cstheme="minorHAnsi"/>
                <w:b/>
                <w:color w:val="000000" w:themeColor="text1"/>
                <w:sz w:val="20"/>
                <w:szCs w:val="20"/>
              </w:rPr>
              <w:t xml:space="preserve"> Partnership Team or Partner Contact </w:t>
            </w:r>
            <w:r w:rsidRPr="007E02B5">
              <w:rPr>
                <w:rFonts w:cstheme="minorHAnsi"/>
                <w:b/>
                <w:color w:val="000000" w:themeColor="text1"/>
                <w:sz w:val="20"/>
                <w:szCs w:val="20"/>
              </w:rPr>
              <w:t>depending on whether students are counted as UoB numbers or partner numbers)</w:t>
            </w:r>
          </w:p>
          <w:p w:rsidRPr="00775AC7" w:rsidR="00C82613" w:rsidP="001339CA" w:rsidRDefault="00C82613" w14:paraId="08D88A5F" w14:textId="77777777">
            <w:pPr>
              <w:pStyle w:val="ListParagraph"/>
              <w:spacing w:line="240" w:lineRule="auto"/>
              <w:ind w:left="0"/>
              <w:rPr>
                <w:rFonts w:cstheme="minorHAnsi"/>
                <w:bCs/>
                <w:color w:val="000000" w:themeColor="text1"/>
                <w:sz w:val="20"/>
                <w:szCs w:val="20"/>
              </w:rPr>
            </w:pPr>
          </w:p>
        </w:tc>
      </w:tr>
      <w:tr w:rsidRPr="00775AC7" w:rsidR="009A27B8" w:rsidTr="007058FB" w14:paraId="16E6B89C" w14:textId="77777777">
        <w:tc>
          <w:tcPr>
            <w:tcW w:w="1418" w:type="dxa"/>
            <w:tcBorders>
              <w:top w:val="nil"/>
              <w:bottom w:val="nil"/>
            </w:tcBorders>
            <w:shd w:val="clear" w:color="auto" w:fill="auto"/>
          </w:tcPr>
          <w:p w:rsidRPr="00775AC7" w:rsidR="00C82613" w:rsidP="001339CA" w:rsidRDefault="00C82613" w14:paraId="37C0DB14"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003BCC" w:rsidP="001339CA" w:rsidRDefault="00C82613" w14:paraId="7CA14F3A" w14:textId="3899A132">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Enrolment data </w:t>
            </w:r>
          </w:p>
          <w:p w:rsidRPr="00775AC7" w:rsidR="00003BCC" w:rsidP="001339CA" w:rsidRDefault="00003BCC" w14:paraId="5369506A" w14:textId="77777777">
            <w:pPr>
              <w:pStyle w:val="ListParagraph"/>
              <w:spacing w:line="240" w:lineRule="auto"/>
              <w:ind w:left="0"/>
              <w:rPr>
                <w:rFonts w:cstheme="minorHAnsi"/>
                <w:bCs/>
                <w:color w:val="000000" w:themeColor="text1"/>
                <w:sz w:val="20"/>
                <w:szCs w:val="20"/>
              </w:rPr>
            </w:pPr>
          </w:p>
          <w:p w:rsidRPr="00775AC7" w:rsidR="00C82613" w:rsidP="001339CA" w:rsidRDefault="00003BCC" w14:paraId="0A3EE587" w14:textId="7D2AE36E">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7E02B5" w:rsidR="00821C9F">
              <w:rPr>
                <w:rFonts w:cstheme="minorHAnsi"/>
                <w:b/>
                <w:color w:val="000000" w:themeColor="text1"/>
                <w:sz w:val="20"/>
                <w:szCs w:val="20"/>
              </w:rPr>
              <w:t>University</w:t>
            </w:r>
            <w:r w:rsidRPr="007E02B5" w:rsidR="004C2DD9">
              <w:rPr>
                <w:rFonts w:cstheme="minorHAnsi"/>
                <w:b/>
                <w:color w:val="000000" w:themeColor="text1"/>
                <w:sz w:val="20"/>
                <w:szCs w:val="20"/>
              </w:rPr>
              <w:t xml:space="preserve"> Partnership Team or Partner Contact </w:t>
            </w:r>
            <w:r w:rsidRPr="007E02B5">
              <w:rPr>
                <w:rFonts w:cstheme="minorHAnsi"/>
                <w:b/>
                <w:color w:val="000000" w:themeColor="text1"/>
                <w:sz w:val="20"/>
                <w:szCs w:val="20"/>
              </w:rPr>
              <w:t xml:space="preserve">depending on whether students are counted as </w:t>
            </w:r>
            <w:r w:rsidRPr="007E02B5">
              <w:rPr>
                <w:rFonts w:cstheme="minorHAnsi"/>
                <w:b/>
                <w:color w:val="000000" w:themeColor="text1"/>
                <w:sz w:val="20"/>
                <w:szCs w:val="20"/>
              </w:rPr>
              <w:lastRenderedPageBreak/>
              <w:t>UoB numbers or partner numbers)</w:t>
            </w:r>
          </w:p>
          <w:p w:rsidRPr="00775AC7" w:rsidR="00003BCC" w:rsidP="001339CA" w:rsidRDefault="00003BCC" w14:paraId="29F8188D" w14:textId="77777777">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003BCC" w:rsidP="001339CA" w:rsidRDefault="00003BCC" w14:paraId="2DD2AF04" w14:textId="78C9D9B8">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lastRenderedPageBreak/>
              <w:t xml:space="preserve">Attainment data </w:t>
            </w:r>
          </w:p>
          <w:p w:rsidRPr="00775AC7" w:rsidR="00003BCC" w:rsidP="001339CA" w:rsidRDefault="00003BCC" w14:paraId="06910579"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048B9E58" w14:textId="203B3D9D">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 xml:space="preserve">University </w:t>
            </w:r>
            <w:r w:rsidRPr="007E02B5" w:rsidR="004C2DD9">
              <w:rPr>
                <w:rFonts w:cstheme="minorHAnsi"/>
                <w:b/>
                <w:color w:val="000000" w:themeColor="text1"/>
                <w:sz w:val="20"/>
                <w:szCs w:val="20"/>
              </w:rPr>
              <w:t xml:space="preserve">Partnership Team or Partner Contact </w:t>
            </w:r>
            <w:r w:rsidRPr="007E02B5">
              <w:rPr>
                <w:rFonts w:cstheme="minorHAnsi"/>
                <w:b/>
                <w:color w:val="000000" w:themeColor="text1"/>
                <w:sz w:val="20"/>
                <w:szCs w:val="20"/>
              </w:rPr>
              <w:t xml:space="preserve">depending on whether students are counted as </w:t>
            </w:r>
            <w:r w:rsidRPr="007E02B5">
              <w:rPr>
                <w:rFonts w:cstheme="minorHAnsi"/>
                <w:b/>
                <w:color w:val="000000" w:themeColor="text1"/>
                <w:sz w:val="20"/>
                <w:szCs w:val="20"/>
              </w:rPr>
              <w:lastRenderedPageBreak/>
              <w:t>UoB numbers or partner numbers)</w:t>
            </w:r>
          </w:p>
          <w:p w:rsidRPr="00775AC7" w:rsidR="00C82613" w:rsidP="001339CA" w:rsidRDefault="00C82613" w14:paraId="7B464FF6"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003BCC" w:rsidP="001339CA" w:rsidRDefault="00003BCC" w14:paraId="537680D5" w14:textId="72B270E3">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lastRenderedPageBreak/>
              <w:t xml:space="preserve">Attainment data </w:t>
            </w:r>
          </w:p>
          <w:p w:rsidRPr="00775AC7" w:rsidR="00003BCC" w:rsidP="001339CA" w:rsidRDefault="00003BCC" w14:paraId="04395DF3" w14:textId="77777777">
            <w:pPr>
              <w:pStyle w:val="ListParagraph"/>
              <w:spacing w:line="240" w:lineRule="auto"/>
              <w:ind w:left="0"/>
              <w:rPr>
                <w:rFonts w:cstheme="minorHAnsi"/>
                <w:bCs/>
                <w:color w:val="000000" w:themeColor="text1"/>
                <w:sz w:val="20"/>
                <w:szCs w:val="20"/>
              </w:rPr>
            </w:pPr>
          </w:p>
          <w:p w:rsidRPr="007E02B5" w:rsidR="00003BCC" w:rsidP="001339CA" w:rsidRDefault="00003BCC" w14:paraId="27D5DC57" w14:textId="67FB0D08">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 xml:space="preserve">University </w:t>
            </w:r>
            <w:r w:rsidRPr="007E02B5" w:rsidR="004C2DD9">
              <w:rPr>
                <w:rFonts w:cstheme="minorHAnsi"/>
                <w:b/>
                <w:color w:val="000000" w:themeColor="text1"/>
                <w:sz w:val="20"/>
                <w:szCs w:val="20"/>
              </w:rPr>
              <w:t xml:space="preserve">Partnership Team or Partner Contact </w:t>
            </w:r>
            <w:r w:rsidRPr="007E02B5">
              <w:rPr>
                <w:rFonts w:cstheme="minorHAnsi"/>
                <w:b/>
                <w:color w:val="000000" w:themeColor="text1"/>
                <w:sz w:val="20"/>
                <w:szCs w:val="20"/>
              </w:rPr>
              <w:t xml:space="preserve">depending on whether students are counted </w:t>
            </w:r>
            <w:r w:rsidRPr="007E02B5">
              <w:rPr>
                <w:rFonts w:cstheme="minorHAnsi"/>
                <w:b/>
                <w:color w:val="000000" w:themeColor="text1"/>
                <w:sz w:val="20"/>
                <w:szCs w:val="20"/>
              </w:rPr>
              <w:lastRenderedPageBreak/>
              <w:t>as UoB numbers or partner numbers)</w:t>
            </w:r>
          </w:p>
          <w:p w:rsidRPr="00775AC7" w:rsidR="00C82613" w:rsidP="001339CA" w:rsidRDefault="00C82613" w14:paraId="5272BDC3" w14:textId="77777777">
            <w:pPr>
              <w:pStyle w:val="ListParagraph"/>
              <w:spacing w:line="240" w:lineRule="auto"/>
              <w:ind w:left="0"/>
              <w:rPr>
                <w:rFonts w:cstheme="minorHAnsi"/>
                <w:bCs/>
                <w:color w:val="000000" w:themeColor="text1"/>
                <w:sz w:val="20"/>
                <w:szCs w:val="20"/>
              </w:rPr>
            </w:pPr>
          </w:p>
        </w:tc>
      </w:tr>
      <w:tr w:rsidRPr="00775AC7" w:rsidR="009A27B8" w:rsidTr="007058FB" w14:paraId="74BFA682" w14:textId="77777777">
        <w:tc>
          <w:tcPr>
            <w:tcW w:w="1418" w:type="dxa"/>
            <w:tcBorders>
              <w:top w:val="nil"/>
              <w:bottom w:val="nil"/>
            </w:tcBorders>
            <w:shd w:val="clear" w:color="auto" w:fill="auto"/>
          </w:tcPr>
          <w:p w:rsidRPr="00775AC7" w:rsidR="00C82613" w:rsidP="001339CA" w:rsidRDefault="00C82613" w14:paraId="2C44F930"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003BCC" w:rsidP="001339CA" w:rsidRDefault="00C82613" w14:paraId="6D1868F9" w14:textId="70FCA971">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Retention data</w:t>
            </w:r>
          </w:p>
          <w:p w:rsidRPr="00775AC7" w:rsidR="00003BCC" w:rsidP="001339CA" w:rsidRDefault="00003BCC" w14:paraId="5C7FFDAF" w14:textId="77777777">
            <w:pPr>
              <w:pStyle w:val="ListParagraph"/>
              <w:spacing w:line="240" w:lineRule="auto"/>
              <w:ind w:left="0"/>
              <w:rPr>
                <w:rFonts w:cstheme="minorHAnsi"/>
                <w:bCs/>
                <w:color w:val="000000" w:themeColor="text1"/>
                <w:sz w:val="20"/>
                <w:szCs w:val="20"/>
              </w:rPr>
            </w:pPr>
          </w:p>
          <w:p w:rsidRPr="007E02B5" w:rsidR="00C82613" w:rsidP="001339CA" w:rsidRDefault="00003BCC" w14:paraId="2EC237F4" w14:textId="77777777">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University</w:t>
            </w:r>
            <w:r w:rsidRPr="007E02B5" w:rsidR="004C2DD9">
              <w:rPr>
                <w:rFonts w:cstheme="minorHAnsi"/>
                <w:b/>
                <w:color w:val="000000" w:themeColor="text1"/>
                <w:sz w:val="20"/>
                <w:szCs w:val="20"/>
              </w:rPr>
              <w:t xml:space="preserve"> Partnership Team or Partner Contact </w:t>
            </w:r>
            <w:r w:rsidRPr="007E02B5">
              <w:rPr>
                <w:rFonts w:cstheme="minorHAnsi"/>
                <w:b/>
                <w:color w:val="000000" w:themeColor="text1"/>
                <w:sz w:val="20"/>
                <w:szCs w:val="20"/>
              </w:rPr>
              <w:t>depending on whether students are counted as UoB numbers or partner numbers)</w:t>
            </w:r>
          </w:p>
          <w:p w:rsidRPr="00775AC7" w:rsidR="007E02B5" w:rsidP="001339CA" w:rsidRDefault="007E02B5" w14:paraId="28B1A5CD" w14:textId="38D852FC">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484A53" w:rsidP="001339CA" w:rsidRDefault="00C82613" w14:paraId="6A2EE587" w14:textId="597662BE">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Updated Programme </w:t>
            </w:r>
            <w:r w:rsidRPr="00775AC7" w:rsidR="00D26E76">
              <w:rPr>
                <w:rFonts w:cstheme="minorHAnsi"/>
                <w:bCs/>
                <w:color w:val="000000" w:themeColor="text1"/>
                <w:sz w:val="20"/>
                <w:szCs w:val="20"/>
              </w:rPr>
              <w:t>P</w:t>
            </w:r>
            <w:r w:rsidRPr="00775AC7">
              <w:rPr>
                <w:rFonts w:cstheme="minorHAnsi"/>
                <w:bCs/>
                <w:color w:val="000000" w:themeColor="text1"/>
                <w:sz w:val="20"/>
                <w:szCs w:val="20"/>
              </w:rPr>
              <w:t xml:space="preserve">lans </w:t>
            </w:r>
            <w:r w:rsidRPr="00775AC7" w:rsidR="00756185">
              <w:rPr>
                <w:rFonts w:cstheme="minorHAnsi"/>
                <w:bCs/>
                <w:color w:val="000000" w:themeColor="text1"/>
                <w:sz w:val="20"/>
                <w:szCs w:val="20"/>
              </w:rPr>
              <w:t xml:space="preserve"> (including the quantitative data)</w:t>
            </w:r>
          </w:p>
          <w:p w:rsidRPr="00775AC7" w:rsidR="00484A53" w:rsidP="001339CA" w:rsidRDefault="00484A53" w14:paraId="3B9FD7A6" w14:textId="77777777">
            <w:pPr>
              <w:pStyle w:val="ListParagraph"/>
              <w:spacing w:line="240" w:lineRule="auto"/>
              <w:ind w:left="0"/>
              <w:rPr>
                <w:rFonts w:cstheme="minorHAnsi"/>
                <w:bCs/>
                <w:color w:val="000000" w:themeColor="text1"/>
                <w:sz w:val="20"/>
                <w:szCs w:val="20"/>
              </w:rPr>
            </w:pPr>
          </w:p>
          <w:p w:rsidRPr="007E02B5" w:rsidR="00C82613" w:rsidP="001339CA" w:rsidRDefault="00C82613" w14:paraId="42325FCC" w14:textId="24285DB6">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(Course Manager with support from Link Tutors)</w:t>
            </w:r>
          </w:p>
        </w:tc>
        <w:tc>
          <w:tcPr>
            <w:tcW w:w="2948" w:type="dxa"/>
            <w:shd w:val="clear" w:color="auto" w:fill="auto"/>
          </w:tcPr>
          <w:p w:rsidR="007E02B5" w:rsidP="001339CA" w:rsidRDefault="007058FB" w14:paraId="721B060B"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Updated Programme plans </w:t>
            </w:r>
          </w:p>
          <w:p w:rsidR="007E02B5" w:rsidP="001339CA" w:rsidRDefault="007E02B5" w14:paraId="21B32EA3" w14:textId="77777777">
            <w:pPr>
              <w:pStyle w:val="ListParagraph"/>
              <w:spacing w:line="240" w:lineRule="auto"/>
              <w:ind w:left="0"/>
              <w:rPr>
                <w:rFonts w:cstheme="minorHAnsi"/>
                <w:bCs/>
                <w:color w:val="000000" w:themeColor="text1"/>
                <w:sz w:val="20"/>
                <w:szCs w:val="20"/>
              </w:rPr>
            </w:pPr>
          </w:p>
          <w:p w:rsidRPr="00775AC7" w:rsidR="007058FB" w:rsidP="001339CA" w:rsidRDefault="007058FB" w14:paraId="7932F3DB" w14:textId="11C3DAF2">
            <w:pPr>
              <w:pStyle w:val="ListParagraph"/>
              <w:spacing w:line="240" w:lineRule="auto"/>
              <w:ind w:left="0"/>
              <w:rPr>
                <w:rFonts w:cstheme="minorHAnsi"/>
                <w:bCs/>
                <w:color w:val="000000" w:themeColor="text1"/>
                <w:sz w:val="20"/>
                <w:szCs w:val="20"/>
              </w:rPr>
            </w:pPr>
            <w:r w:rsidRPr="007E02B5">
              <w:rPr>
                <w:rFonts w:cstheme="minorHAnsi"/>
                <w:b/>
                <w:color w:val="000000" w:themeColor="text1"/>
                <w:sz w:val="20"/>
                <w:szCs w:val="20"/>
              </w:rPr>
              <w:t>(Course Manager with support from Link Tutors)</w:t>
            </w:r>
          </w:p>
          <w:p w:rsidRPr="00775AC7" w:rsidR="00484A53" w:rsidP="001339CA" w:rsidRDefault="00484A53" w14:paraId="2191E309" w14:textId="6FBA693F">
            <w:pPr>
              <w:pStyle w:val="ListParagraph"/>
              <w:spacing w:line="240" w:lineRule="auto"/>
              <w:ind w:left="0"/>
              <w:rPr>
                <w:rFonts w:cstheme="minorHAnsi"/>
                <w:bCs/>
                <w:color w:val="000000" w:themeColor="text1"/>
                <w:sz w:val="20"/>
                <w:szCs w:val="20"/>
              </w:rPr>
            </w:pPr>
          </w:p>
        </w:tc>
      </w:tr>
      <w:tr w:rsidRPr="00775AC7" w:rsidR="007058FB" w:rsidTr="007058FB" w14:paraId="74E9A765" w14:textId="77777777">
        <w:tc>
          <w:tcPr>
            <w:tcW w:w="1418" w:type="dxa"/>
            <w:tcBorders>
              <w:top w:val="nil"/>
              <w:bottom w:val="nil"/>
            </w:tcBorders>
            <w:shd w:val="clear" w:color="auto" w:fill="auto"/>
          </w:tcPr>
          <w:p w:rsidRPr="00775AC7" w:rsidR="007058FB" w:rsidP="001339CA" w:rsidRDefault="007058FB" w14:paraId="7763CC0C"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7058FB" w:rsidP="001339CA" w:rsidRDefault="007058FB" w14:paraId="4A97EE42" w14:textId="32A7F8B3">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Attainment data </w:t>
            </w:r>
          </w:p>
          <w:p w:rsidRPr="00775AC7" w:rsidR="007058FB" w:rsidP="001339CA" w:rsidRDefault="007058FB" w14:paraId="419C243B" w14:textId="77777777">
            <w:pPr>
              <w:pStyle w:val="ListParagraph"/>
              <w:spacing w:line="240" w:lineRule="auto"/>
              <w:ind w:left="0"/>
              <w:rPr>
                <w:rFonts w:cstheme="minorHAnsi"/>
                <w:bCs/>
                <w:color w:val="000000" w:themeColor="text1"/>
                <w:sz w:val="20"/>
                <w:szCs w:val="20"/>
              </w:rPr>
            </w:pPr>
          </w:p>
          <w:p w:rsidRPr="007E02B5" w:rsidR="007058FB" w:rsidP="001339CA" w:rsidRDefault="007058FB" w14:paraId="2E4CEF41" w14:textId="03885A24">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821C9F">
              <w:rPr>
                <w:rFonts w:cstheme="minorHAnsi"/>
                <w:b/>
                <w:color w:val="000000" w:themeColor="text1"/>
                <w:sz w:val="20"/>
                <w:szCs w:val="20"/>
              </w:rPr>
              <w:t>University</w:t>
            </w:r>
            <w:r w:rsidRPr="007E02B5">
              <w:rPr>
                <w:rFonts w:cstheme="minorHAnsi"/>
                <w:b/>
                <w:color w:val="000000" w:themeColor="text1"/>
                <w:sz w:val="20"/>
                <w:szCs w:val="20"/>
              </w:rPr>
              <w:t xml:space="preserve"> Partnership Team or Partner Contact depending on whether students are counted as UoB numbers or partner numbers)</w:t>
            </w:r>
          </w:p>
          <w:p w:rsidRPr="00775AC7" w:rsidR="007058FB" w:rsidP="001339CA" w:rsidRDefault="007058FB" w14:paraId="1E26C580" w14:textId="5D7B06F1">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7058FB" w:rsidP="001339CA" w:rsidRDefault="007058FB" w14:paraId="50737FB6"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46FD0D07" w14:textId="46349FA5">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Marketing material for next academic year, by completing the ‘CMA Checklist for Partners’ form (</w:t>
            </w:r>
            <w:r w:rsidRPr="007E02B5">
              <w:rPr>
                <w:rFonts w:cstheme="minorHAnsi"/>
                <w:b/>
                <w:color w:val="000000" w:themeColor="text1"/>
                <w:sz w:val="20"/>
                <w:szCs w:val="20"/>
              </w:rPr>
              <w:t>Partner</w:t>
            </w:r>
            <w:r w:rsidRPr="007E02B5" w:rsidR="007E02B5">
              <w:rPr>
                <w:rFonts w:cstheme="minorHAnsi"/>
                <w:b/>
                <w:color w:val="000000" w:themeColor="text1"/>
                <w:sz w:val="20"/>
                <w:szCs w:val="20"/>
              </w:rPr>
              <w:t xml:space="preserve">, and reviewed by University Partnership Team </w:t>
            </w:r>
            <w:r w:rsidRPr="007E02B5">
              <w:rPr>
                <w:rFonts w:cstheme="minorHAnsi"/>
                <w:b/>
                <w:color w:val="000000" w:themeColor="text1"/>
                <w:sz w:val="20"/>
                <w:szCs w:val="20"/>
              </w:rPr>
              <w:t>)</w:t>
            </w:r>
          </w:p>
        </w:tc>
      </w:tr>
      <w:tr w:rsidRPr="00775AC7" w:rsidR="007058FB" w:rsidTr="007058FB" w14:paraId="02837205" w14:textId="77777777">
        <w:tc>
          <w:tcPr>
            <w:tcW w:w="1418" w:type="dxa"/>
            <w:tcBorders>
              <w:top w:val="nil"/>
            </w:tcBorders>
            <w:shd w:val="clear" w:color="auto" w:fill="auto"/>
          </w:tcPr>
          <w:p w:rsidRPr="00775AC7" w:rsidR="007058FB" w:rsidP="001339CA" w:rsidRDefault="007058FB" w14:paraId="42C7D670" w14:textId="77777777">
            <w:pPr>
              <w:pStyle w:val="ListParagraph"/>
              <w:spacing w:line="240" w:lineRule="auto"/>
              <w:ind w:left="0"/>
              <w:rPr>
                <w:rFonts w:cstheme="minorHAnsi"/>
                <w:bCs/>
                <w:color w:val="000000" w:themeColor="text1"/>
                <w:sz w:val="20"/>
                <w:szCs w:val="20"/>
              </w:rPr>
            </w:pPr>
          </w:p>
        </w:tc>
        <w:tc>
          <w:tcPr>
            <w:tcW w:w="2976" w:type="dxa"/>
            <w:shd w:val="clear" w:color="auto" w:fill="auto"/>
          </w:tcPr>
          <w:p w:rsidR="007E02B5" w:rsidP="001339CA" w:rsidRDefault="007058FB" w14:paraId="5AA3F2F2"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Draft programme plans </w:t>
            </w:r>
          </w:p>
          <w:p w:rsidR="007E02B5" w:rsidP="001339CA" w:rsidRDefault="007E02B5" w14:paraId="0C0DC21F" w14:textId="77777777">
            <w:pPr>
              <w:pStyle w:val="ListParagraph"/>
              <w:spacing w:line="240" w:lineRule="auto"/>
              <w:ind w:left="0"/>
              <w:rPr>
                <w:rFonts w:cstheme="minorHAnsi"/>
                <w:bCs/>
                <w:color w:val="000000" w:themeColor="text1"/>
                <w:sz w:val="20"/>
                <w:szCs w:val="20"/>
              </w:rPr>
            </w:pPr>
          </w:p>
          <w:p w:rsidR="007E02B5" w:rsidP="001339CA" w:rsidRDefault="007058FB" w14:paraId="2EA0F974" w14:textId="5EAC1E28">
            <w:pPr>
              <w:pStyle w:val="ListParagraph"/>
              <w:spacing w:line="240" w:lineRule="auto"/>
              <w:ind w:left="0"/>
              <w:rPr>
                <w:rFonts w:cstheme="minorHAnsi"/>
                <w:bCs/>
                <w:color w:val="000000" w:themeColor="text1"/>
                <w:sz w:val="20"/>
                <w:szCs w:val="20"/>
              </w:rPr>
            </w:pPr>
            <w:r w:rsidRPr="007E02B5">
              <w:rPr>
                <w:rFonts w:cstheme="minorHAnsi"/>
                <w:b/>
                <w:color w:val="000000" w:themeColor="text1"/>
                <w:sz w:val="20"/>
                <w:szCs w:val="20"/>
              </w:rPr>
              <w:t>(Course Manager with support from Link Tutors</w:t>
            </w:r>
            <w:r w:rsidRPr="00775AC7">
              <w:rPr>
                <w:rFonts w:cstheme="minorHAnsi"/>
                <w:bCs/>
                <w:color w:val="000000" w:themeColor="text1"/>
                <w:sz w:val="20"/>
                <w:szCs w:val="20"/>
              </w:rPr>
              <w:t>)</w:t>
            </w:r>
          </w:p>
          <w:p w:rsidR="007E02B5" w:rsidP="001339CA" w:rsidRDefault="007E02B5" w14:paraId="2CFA60ED" w14:textId="77777777">
            <w:pPr>
              <w:pStyle w:val="ListParagraph"/>
              <w:spacing w:line="240" w:lineRule="auto"/>
              <w:ind w:left="0"/>
              <w:rPr>
                <w:rFonts w:cstheme="minorHAnsi"/>
                <w:bCs/>
                <w:color w:val="000000" w:themeColor="text1"/>
                <w:sz w:val="20"/>
                <w:szCs w:val="20"/>
              </w:rPr>
            </w:pPr>
          </w:p>
          <w:p w:rsidRPr="00775AC7" w:rsidR="007058FB" w:rsidP="001339CA" w:rsidRDefault="007E02B5" w14:paraId="0EB75C48" w14:textId="7156C541">
            <w:pPr>
              <w:pStyle w:val="ListParagraph"/>
              <w:spacing w:line="240" w:lineRule="auto"/>
              <w:ind w:left="0"/>
              <w:rPr>
                <w:rFonts w:cstheme="minorHAnsi"/>
                <w:bCs/>
                <w:color w:val="000000" w:themeColor="text1"/>
                <w:sz w:val="20"/>
                <w:szCs w:val="20"/>
              </w:rPr>
            </w:pPr>
            <w:r>
              <w:rPr>
                <w:rFonts w:cstheme="minorHAnsi"/>
                <w:bCs/>
                <w:color w:val="000000" w:themeColor="text1"/>
                <w:sz w:val="20"/>
                <w:szCs w:val="20"/>
              </w:rPr>
              <w:t>P</w:t>
            </w:r>
            <w:r w:rsidRPr="00775AC7" w:rsidR="007058FB">
              <w:rPr>
                <w:rFonts w:cstheme="minorHAnsi"/>
                <w:bCs/>
                <w:i/>
                <w:iCs/>
                <w:color w:val="000000" w:themeColor="text1"/>
                <w:sz w:val="20"/>
                <w:szCs w:val="20"/>
              </w:rPr>
              <w:t>lease note the draft may include qual data only, if  census date for quantitative data not available.</w:t>
            </w:r>
          </w:p>
          <w:p w:rsidRPr="00775AC7" w:rsidR="007058FB" w:rsidP="001339CA" w:rsidRDefault="007058FB" w14:paraId="7ED42C64" w14:textId="77777777">
            <w:pPr>
              <w:pStyle w:val="ListParagraph"/>
              <w:spacing w:line="240" w:lineRule="auto"/>
              <w:ind w:left="0"/>
              <w:rPr>
                <w:rFonts w:cstheme="minorHAnsi"/>
                <w:bCs/>
                <w:color w:val="000000" w:themeColor="text1"/>
                <w:sz w:val="20"/>
                <w:szCs w:val="20"/>
              </w:rPr>
            </w:pPr>
          </w:p>
          <w:p w:rsidRPr="00775AC7" w:rsidR="007058FB" w:rsidP="001339CA" w:rsidRDefault="007058FB" w14:paraId="077A4D33" w14:textId="59D61DB0">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7058FB" w:rsidP="001339CA" w:rsidRDefault="007058FB" w14:paraId="2756C200"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1C44C1FC"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External Access list for review</w:t>
            </w:r>
          </w:p>
          <w:p w:rsidRPr="00775AC7" w:rsidR="007058FB" w:rsidP="001339CA" w:rsidRDefault="007058FB" w14:paraId="14D2A4BC" w14:textId="77777777">
            <w:pPr>
              <w:pStyle w:val="ListParagraph"/>
              <w:spacing w:line="240" w:lineRule="auto"/>
              <w:ind w:left="0"/>
              <w:rPr>
                <w:rFonts w:cstheme="minorHAnsi"/>
                <w:bCs/>
                <w:color w:val="000000" w:themeColor="text1"/>
                <w:sz w:val="20"/>
                <w:szCs w:val="20"/>
              </w:rPr>
            </w:pPr>
          </w:p>
          <w:p w:rsidRPr="007E02B5" w:rsidR="007058FB" w:rsidP="001339CA" w:rsidRDefault="007058FB" w14:paraId="465D4095" w14:textId="60CC583D">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w:t>
            </w:r>
            <w:r w:rsidRPr="007E02B5" w:rsidR="007E02B5">
              <w:rPr>
                <w:rFonts w:cstheme="minorHAnsi"/>
                <w:b/>
                <w:color w:val="000000" w:themeColor="text1"/>
                <w:sz w:val="20"/>
                <w:szCs w:val="20"/>
              </w:rPr>
              <w:t xml:space="preserve">University </w:t>
            </w:r>
            <w:r w:rsidRPr="007E02B5">
              <w:rPr>
                <w:rFonts w:cstheme="minorHAnsi"/>
                <w:b/>
                <w:color w:val="000000" w:themeColor="text1"/>
                <w:sz w:val="20"/>
                <w:szCs w:val="20"/>
              </w:rPr>
              <w:t>Partnership Team)</w:t>
            </w:r>
          </w:p>
        </w:tc>
      </w:tr>
      <w:tr w:rsidRPr="00775AC7" w:rsidR="007058FB" w:rsidTr="007058FB" w14:paraId="34B5415E" w14:textId="77777777">
        <w:tc>
          <w:tcPr>
            <w:tcW w:w="1418" w:type="dxa"/>
            <w:tcBorders>
              <w:top w:val="nil"/>
            </w:tcBorders>
            <w:shd w:val="clear" w:color="auto" w:fill="auto"/>
          </w:tcPr>
          <w:p w:rsidRPr="00775AC7" w:rsidR="007058FB" w:rsidP="001339CA" w:rsidRDefault="007058FB" w14:paraId="115B69B9" w14:textId="72F7E152">
            <w:pPr>
              <w:pStyle w:val="ListParagraph"/>
              <w:spacing w:line="240" w:lineRule="auto"/>
              <w:ind w:left="0"/>
              <w:rPr>
                <w:rFonts w:cstheme="minorHAnsi"/>
                <w:bCs/>
                <w:color w:val="000000" w:themeColor="text1"/>
                <w:sz w:val="20"/>
                <w:szCs w:val="20"/>
              </w:rPr>
            </w:pPr>
          </w:p>
        </w:tc>
        <w:tc>
          <w:tcPr>
            <w:tcW w:w="2976" w:type="dxa"/>
            <w:shd w:val="clear" w:color="auto" w:fill="auto"/>
          </w:tcPr>
          <w:p w:rsidRPr="00775AC7" w:rsidR="007058FB" w:rsidP="001339CA" w:rsidRDefault="007058FB" w14:paraId="0FE21DE4" w14:textId="10F2B208">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Link Tutor report per programme</w:t>
            </w:r>
            <w:r w:rsidR="00656B82">
              <w:rPr>
                <w:rFonts w:cstheme="minorHAnsi"/>
                <w:bCs/>
                <w:color w:val="000000" w:themeColor="text1"/>
                <w:sz w:val="20"/>
                <w:szCs w:val="20"/>
              </w:rPr>
              <w:t xml:space="preserve"> including consideration of KPIs and action </w:t>
            </w:r>
            <w:proofErr w:type="gramStart"/>
            <w:r w:rsidR="00656B82">
              <w:rPr>
                <w:rFonts w:cstheme="minorHAnsi"/>
                <w:bCs/>
                <w:color w:val="000000" w:themeColor="text1"/>
                <w:sz w:val="20"/>
                <w:szCs w:val="20"/>
              </w:rPr>
              <w:t>plan</w:t>
            </w:r>
            <w:proofErr w:type="gramEnd"/>
            <w:r w:rsidRPr="00775AC7">
              <w:rPr>
                <w:rFonts w:cstheme="minorHAnsi"/>
                <w:bCs/>
                <w:color w:val="000000" w:themeColor="text1"/>
                <w:sz w:val="20"/>
                <w:szCs w:val="20"/>
              </w:rPr>
              <w:t xml:space="preserve"> </w:t>
            </w:r>
          </w:p>
          <w:p w:rsidR="007E02B5" w:rsidP="001339CA" w:rsidRDefault="007E02B5" w14:paraId="245FE25B" w14:textId="77777777">
            <w:pPr>
              <w:pStyle w:val="ListParagraph"/>
              <w:spacing w:line="240" w:lineRule="auto"/>
              <w:ind w:left="0"/>
              <w:rPr>
                <w:rFonts w:cstheme="minorHAnsi"/>
                <w:bCs/>
                <w:color w:val="000000" w:themeColor="text1"/>
                <w:sz w:val="20"/>
                <w:szCs w:val="20"/>
              </w:rPr>
            </w:pPr>
          </w:p>
          <w:p w:rsidRPr="007E02B5" w:rsidR="007058FB" w:rsidP="001339CA" w:rsidRDefault="007058FB" w14:paraId="7AF3A576" w14:textId="3F2935D2">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(Link Tutor</w:t>
            </w:r>
            <w:r w:rsidR="007E02B5">
              <w:rPr>
                <w:rFonts w:cstheme="minorHAnsi"/>
                <w:b/>
                <w:color w:val="000000" w:themeColor="text1"/>
                <w:sz w:val="20"/>
                <w:szCs w:val="20"/>
              </w:rPr>
              <w:t xml:space="preserve"> and Course Manager</w:t>
            </w:r>
            <w:r w:rsidRPr="007E02B5">
              <w:rPr>
                <w:rFonts w:cstheme="minorHAnsi"/>
                <w:b/>
                <w:color w:val="000000" w:themeColor="text1"/>
                <w:sz w:val="20"/>
                <w:szCs w:val="20"/>
              </w:rPr>
              <w:t>)</w:t>
            </w:r>
          </w:p>
        </w:tc>
        <w:tc>
          <w:tcPr>
            <w:tcW w:w="2977" w:type="dxa"/>
            <w:shd w:val="clear" w:color="auto" w:fill="auto"/>
          </w:tcPr>
          <w:p w:rsidRPr="00775AC7" w:rsidR="007058FB" w:rsidP="001339CA" w:rsidRDefault="007058FB" w14:paraId="41F9BB08" w14:textId="4B8AC503">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Link Tutor report per programme </w:t>
            </w:r>
          </w:p>
          <w:p w:rsidR="007E02B5" w:rsidP="001339CA" w:rsidRDefault="00656B82" w14:paraId="1AC80233" w14:textId="499FCD22">
            <w:pPr>
              <w:pStyle w:val="ListParagraph"/>
              <w:spacing w:line="240" w:lineRule="auto"/>
              <w:ind w:left="0"/>
              <w:rPr>
                <w:rFonts w:cstheme="minorHAnsi"/>
                <w:bCs/>
                <w:color w:val="000000" w:themeColor="text1"/>
                <w:sz w:val="20"/>
                <w:szCs w:val="20"/>
              </w:rPr>
            </w:pPr>
            <w:r>
              <w:rPr>
                <w:rFonts w:cstheme="minorHAnsi"/>
                <w:bCs/>
                <w:color w:val="000000" w:themeColor="text1"/>
                <w:sz w:val="20"/>
                <w:szCs w:val="20"/>
              </w:rPr>
              <w:t>including consideration of KPIs and action plan</w:t>
            </w:r>
          </w:p>
          <w:p w:rsidRPr="00775AC7" w:rsidR="007058FB" w:rsidP="001339CA" w:rsidRDefault="007E02B5" w14:paraId="701F961A" w14:textId="09BCFF89">
            <w:pPr>
              <w:pStyle w:val="ListParagraph"/>
              <w:spacing w:line="240" w:lineRule="auto"/>
              <w:ind w:left="0"/>
              <w:rPr>
                <w:rFonts w:cstheme="minorHAnsi"/>
                <w:bCs/>
                <w:color w:val="000000" w:themeColor="text1"/>
                <w:sz w:val="20"/>
                <w:szCs w:val="20"/>
              </w:rPr>
            </w:pPr>
            <w:r>
              <w:rPr>
                <w:rFonts w:cstheme="minorHAnsi"/>
                <w:b/>
                <w:color w:val="000000" w:themeColor="text1"/>
                <w:sz w:val="20"/>
                <w:szCs w:val="20"/>
              </w:rPr>
              <w:t>(</w:t>
            </w:r>
            <w:r w:rsidRPr="007E02B5">
              <w:rPr>
                <w:rFonts w:cstheme="minorHAnsi"/>
                <w:b/>
                <w:color w:val="000000" w:themeColor="text1"/>
                <w:sz w:val="20"/>
                <w:szCs w:val="20"/>
              </w:rPr>
              <w:t>Link Tutor</w:t>
            </w:r>
            <w:r>
              <w:rPr>
                <w:rFonts w:cstheme="minorHAnsi"/>
                <w:b/>
                <w:color w:val="000000" w:themeColor="text1"/>
                <w:sz w:val="20"/>
                <w:szCs w:val="20"/>
              </w:rPr>
              <w:t xml:space="preserve"> and Course Manager</w:t>
            </w:r>
            <w:r w:rsidRPr="007E02B5">
              <w:rPr>
                <w:rFonts w:cstheme="minorHAnsi"/>
                <w:b/>
                <w:color w:val="000000" w:themeColor="text1"/>
                <w:sz w:val="20"/>
                <w:szCs w:val="20"/>
              </w:rPr>
              <w:t>)</w:t>
            </w:r>
          </w:p>
        </w:tc>
        <w:tc>
          <w:tcPr>
            <w:tcW w:w="2948" w:type="dxa"/>
            <w:shd w:val="clear" w:color="auto" w:fill="auto"/>
          </w:tcPr>
          <w:p w:rsidR="007E02B5" w:rsidP="001339CA" w:rsidRDefault="007058FB" w14:paraId="541342BD"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Report on complaints and academic misconduct cases </w:t>
            </w:r>
          </w:p>
          <w:p w:rsidR="007E02B5" w:rsidP="001339CA" w:rsidRDefault="007E02B5" w14:paraId="0F58E3F5" w14:textId="77777777">
            <w:pPr>
              <w:pStyle w:val="ListParagraph"/>
              <w:spacing w:line="240" w:lineRule="auto"/>
              <w:ind w:left="0"/>
              <w:rPr>
                <w:rFonts w:cstheme="minorHAnsi"/>
                <w:bCs/>
                <w:color w:val="000000" w:themeColor="text1"/>
                <w:sz w:val="20"/>
                <w:szCs w:val="20"/>
              </w:rPr>
            </w:pPr>
          </w:p>
          <w:p w:rsidRPr="007E02B5" w:rsidR="007058FB" w:rsidP="001339CA" w:rsidRDefault="007058FB" w14:paraId="06CE5591" w14:textId="01F42C6C">
            <w:pPr>
              <w:pStyle w:val="ListParagraph"/>
              <w:spacing w:line="240" w:lineRule="auto"/>
              <w:ind w:left="0"/>
              <w:rPr>
                <w:rFonts w:cstheme="minorHAnsi"/>
                <w:b/>
                <w:color w:val="000000" w:themeColor="text1"/>
                <w:sz w:val="20"/>
                <w:szCs w:val="20"/>
              </w:rPr>
            </w:pPr>
            <w:r w:rsidRPr="007E02B5">
              <w:rPr>
                <w:rFonts w:cstheme="minorHAnsi"/>
                <w:b/>
                <w:color w:val="000000" w:themeColor="text1"/>
                <w:sz w:val="20"/>
                <w:szCs w:val="20"/>
              </w:rPr>
              <w:t>(Partner)</w:t>
            </w:r>
          </w:p>
        </w:tc>
      </w:tr>
      <w:tr w:rsidRPr="00775AC7" w:rsidR="007058FB" w:rsidTr="007058FB" w14:paraId="7958C952" w14:textId="77777777">
        <w:tc>
          <w:tcPr>
            <w:tcW w:w="1418" w:type="dxa"/>
            <w:shd w:val="clear" w:color="auto" w:fill="auto"/>
          </w:tcPr>
          <w:p w:rsidRPr="00775AC7" w:rsidR="007058FB" w:rsidP="001339CA" w:rsidRDefault="007058FB" w14:paraId="289974A3" w14:textId="77E8643B">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Documents requested for QP upload only</w:t>
            </w:r>
          </w:p>
        </w:tc>
        <w:tc>
          <w:tcPr>
            <w:tcW w:w="2976" w:type="dxa"/>
            <w:shd w:val="clear" w:color="auto" w:fill="auto"/>
          </w:tcPr>
          <w:p w:rsidR="007E02B5" w:rsidP="001339CA" w:rsidRDefault="007058FB" w14:paraId="5E12D31F"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Programme Handbooks / Guides* </w:t>
            </w:r>
          </w:p>
          <w:p w:rsidR="00FD6207" w:rsidP="001339CA" w:rsidRDefault="00FD6207" w14:paraId="5F7F6A03" w14:textId="77777777">
            <w:pPr>
              <w:pStyle w:val="ListParagraph"/>
              <w:spacing w:line="240" w:lineRule="auto"/>
              <w:ind w:left="0"/>
              <w:rPr>
                <w:rFonts w:cstheme="minorHAnsi"/>
                <w:b/>
                <w:color w:val="000000" w:themeColor="text1"/>
                <w:sz w:val="20"/>
                <w:szCs w:val="20"/>
              </w:rPr>
            </w:pPr>
          </w:p>
          <w:p w:rsidRPr="00775AC7" w:rsidR="007058FB" w:rsidP="001339CA" w:rsidRDefault="007058FB" w14:paraId="221C619D" w14:textId="28A510BA">
            <w:pPr>
              <w:pStyle w:val="ListParagraph"/>
              <w:spacing w:line="240" w:lineRule="auto"/>
              <w:ind w:left="0"/>
              <w:rPr>
                <w:rFonts w:cstheme="minorHAnsi"/>
                <w:bCs/>
                <w:color w:val="000000" w:themeColor="text1"/>
                <w:sz w:val="20"/>
                <w:szCs w:val="20"/>
              </w:rPr>
            </w:pPr>
            <w:r w:rsidRPr="007E02B5">
              <w:rPr>
                <w:rFonts w:cstheme="minorHAnsi"/>
                <w:b/>
                <w:color w:val="000000" w:themeColor="text1"/>
                <w:sz w:val="20"/>
                <w:szCs w:val="20"/>
              </w:rPr>
              <w:t>(Partner)</w:t>
            </w:r>
          </w:p>
        </w:tc>
        <w:tc>
          <w:tcPr>
            <w:tcW w:w="2977" w:type="dxa"/>
            <w:shd w:val="clear" w:color="auto" w:fill="auto"/>
          </w:tcPr>
          <w:p w:rsidRPr="00775AC7" w:rsidR="007058FB" w:rsidP="001339CA" w:rsidRDefault="007058FB" w14:paraId="35D99A0E"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77F7D2A4" w14:textId="77777777">
            <w:pPr>
              <w:pStyle w:val="ListParagraph"/>
              <w:spacing w:line="240" w:lineRule="auto"/>
              <w:ind w:left="0"/>
              <w:rPr>
                <w:rFonts w:cstheme="minorHAnsi"/>
                <w:bCs/>
                <w:color w:val="000000" w:themeColor="text1"/>
                <w:sz w:val="20"/>
                <w:szCs w:val="20"/>
              </w:rPr>
            </w:pPr>
          </w:p>
        </w:tc>
      </w:tr>
      <w:tr w:rsidRPr="00775AC7" w:rsidR="007058FB" w:rsidTr="007058FB" w14:paraId="58F68C62" w14:textId="77777777">
        <w:tc>
          <w:tcPr>
            <w:tcW w:w="1418" w:type="dxa"/>
            <w:shd w:val="clear" w:color="auto" w:fill="auto"/>
          </w:tcPr>
          <w:p w:rsidRPr="00775AC7" w:rsidR="007058FB" w:rsidP="001339CA" w:rsidRDefault="007058FB" w14:paraId="5E3056C8" w14:textId="77777777">
            <w:pPr>
              <w:pStyle w:val="ListParagraph"/>
              <w:spacing w:line="240" w:lineRule="auto"/>
              <w:ind w:left="0"/>
              <w:rPr>
                <w:rFonts w:cstheme="minorHAnsi"/>
                <w:bCs/>
                <w:color w:val="000000" w:themeColor="text1"/>
              </w:rPr>
            </w:pPr>
          </w:p>
        </w:tc>
        <w:tc>
          <w:tcPr>
            <w:tcW w:w="2976" w:type="dxa"/>
            <w:shd w:val="clear" w:color="auto" w:fill="auto"/>
          </w:tcPr>
          <w:p w:rsidR="007E02B5" w:rsidP="001339CA" w:rsidRDefault="007058FB" w14:paraId="39A93B8C"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Partner Student Handbook </w:t>
            </w:r>
          </w:p>
          <w:p w:rsidR="007E02B5" w:rsidP="001339CA" w:rsidRDefault="007E02B5" w14:paraId="3791791D" w14:textId="77777777">
            <w:pPr>
              <w:pStyle w:val="ListParagraph"/>
              <w:spacing w:line="240" w:lineRule="auto"/>
              <w:ind w:left="0"/>
              <w:rPr>
                <w:rFonts w:cstheme="minorHAnsi"/>
                <w:bCs/>
                <w:color w:val="000000" w:themeColor="text1"/>
                <w:sz w:val="20"/>
                <w:szCs w:val="20"/>
              </w:rPr>
            </w:pPr>
          </w:p>
          <w:p w:rsidRPr="00FD6207" w:rsidR="007058FB" w:rsidP="001339CA" w:rsidRDefault="007058FB" w14:paraId="51A52F49" w14:textId="62F76C36">
            <w:pPr>
              <w:pStyle w:val="ListParagraph"/>
              <w:spacing w:line="240" w:lineRule="auto"/>
              <w:ind w:left="0"/>
              <w:rPr>
                <w:rFonts w:cstheme="minorHAnsi"/>
                <w:b/>
                <w:color w:val="000000" w:themeColor="text1"/>
                <w:sz w:val="20"/>
                <w:szCs w:val="20"/>
              </w:rPr>
            </w:pPr>
            <w:r w:rsidRPr="00FD6207">
              <w:rPr>
                <w:rFonts w:cstheme="minorHAnsi"/>
                <w:b/>
                <w:color w:val="000000" w:themeColor="text1"/>
                <w:sz w:val="20"/>
                <w:szCs w:val="20"/>
              </w:rPr>
              <w:t>(Partner)</w:t>
            </w:r>
          </w:p>
          <w:p w:rsidR="007E02B5" w:rsidP="001339CA" w:rsidRDefault="007E02B5" w14:paraId="7BEF53F4" w14:textId="77777777">
            <w:pPr>
              <w:pStyle w:val="ListParagraph"/>
              <w:spacing w:line="240" w:lineRule="auto"/>
              <w:ind w:left="0"/>
              <w:rPr>
                <w:rFonts w:cstheme="minorHAnsi"/>
                <w:bCs/>
                <w:color w:val="000000" w:themeColor="text1"/>
                <w:sz w:val="20"/>
                <w:szCs w:val="20"/>
              </w:rPr>
            </w:pPr>
          </w:p>
          <w:p w:rsidRPr="007E02B5" w:rsidR="007E02B5" w:rsidP="001339CA" w:rsidRDefault="007E02B5" w14:paraId="1EF61249" w14:textId="46FDE5F1">
            <w:pPr>
              <w:pStyle w:val="ListParagraph"/>
              <w:spacing w:line="240" w:lineRule="auto"/>
              <w:ind w:left="0"/>
              <w:rPr>
                <w:rFonts w:cstheme="minorHAnsi"/>
                <w:bCs/>
                <w:i/>
                <w:iCs/>
                <w:color w:val="000000" w:themeColor="text1"/>
                <w:sz w:val="20"/>
                <w:szCs w:val="20"/>
              </w:rPr>
            </w:pPr>
            <w:r w:rsidRPr="007E02B5">
              <w:rPr>
                <w:rFonts w:cstheme="minorHAnsi"/>
                <w:bCs/>
                <w:i/>
                <w:iCs/>
                <w:color w:val="000000" w:themeColor="text1"/>
                <w:sz w:val="20"/>
                <w:szCs w:val="20"/>
              </w:rPr>
              <w:t>Please note</w:t>
            </w:r>
            <w:r w:rsidRPr="007E02B5" w:rsidR="007058FB">
              <w:rPr>
                <w:rFonts w:cstheme="minorHAnsi"/>
                <w:bCs/>
                <w:i/>
                <w:iCs/>
                <w:color w:val="000000" w:themeColor="text1"/>
                <w:sz w:val="20"/>
                <w:szCs w:val="20"/>
              </w:rPr>
              <w:t xml:space="preserve"> UoB’s Student Handbook </w:t>
            </w:r>
            <w:r w:rsidR="00F32F48">
              <w:rPr>
                <w:rFonts w:cstheme="minorHAnsi"/>
                <w:bCs/>
                <w:i/>
                <w:iCs/>
                <w:color w:val="000000" w:themeColor="text1"/>
                <w:sz w:val="20"/>
                <w:szCs w:val="20"/>
              </w:rPr>
              <w:t>available here -</w:t>
            </w:r>
            <w:r w:rsidRPr="007E02B5" w:rsidR="007058FB">
              <w:rPr>
                <w:rFonts w:cstheme="minorHAnsi"/>
                <w:bCs/>
                <w:i/>
                <w:iCs/>
                <w:color w:val="000000" w:themeColor="text1"/>
                <w:sz w:val="20"/>
                <w:szCs w:val="20"/>
              </w:rPr>
              <w:t>(</w:t>
            </w:r>
            <w:hyperlink r:id="rId21">
              <w:r w:rsidRPr="007E02B5" w:rsidR="007058FB">
                <w:rPr>
                  <w:rStyle w:val="Hyperlink"/>
                  <w:rFonts w:cstheme="minorHAnsi"/>
                  <w:bCs/>
                  <w:i/>
                  <w:iCs/>
                  <w:color w:val="000000" w:themeColor="text1"/>
                  <w:sz w:val="20"/>
                  <w:szCs w:val="20"/>
                </w:rPr>
                <w:t>https://online.flippingbook.com/view/428527218/</w:t>
              </w:r>
            </w:hyperlink>
            <w:r w:rsidRPr="007E02B5" w:rsidR="007058FB">
              <w:rPr>
                <w:rFonts w:cstheme="minorHAnsi"/>
                <w:bCs/>
                <w:i/>
                <w:iCs/>
                <w:color w:val="000000" w:themeColor="text1"/>
                <w:sz w:val="20"/>
                <w:szCs w:val="20"/>
              </w:rPr>
              <w:t>)</w:t>
            </w:r>
            <w:r w:rsidRPr="007E02B5">
              <w:rPr>
                <w:rFonts w:cstheme="minorHAnsi"/>
                <w:bCs/>
                <w:i/>
                <w:iCs/>
                <w:color w:val="000000" w:themeColor="text1"/>
                <w:sz w:val="20"/>
                <w:szCs w:val="20"/>
              </w:rPr>
              <w:t xml:space="preserve">. </w:t>
            </w:r>
          </w:p>
          <w:p w:rsidRPr="007E02B5" w:rsidR="007058FB" w:rsidP="001339CA" w:rsidRDefault="007E02B5" w14:paraId="59EF08ED" w14:textId="1329B2EA">
            <w:pPr>
              <w:pStyle w:val="ListParagraph"/>
              <w:spacing w:line="240" w:lineRule="auto"/>
              <w:ind w:left="0"/>
              <w:rPr>
                <w:rFonts w:cstheme="minorHAnsi"/>
                <w:bCs/>
                <w:i/>
                <w:iCs/>
                <w:color w:val="000000" w:themeColor="text1"/>
                <w:sz w:val="20"/>
                <w:szCs w:val="20"/>
              </w:rPr>
            </w:pPr>
            <w:r w:rsidRPr="007E02B5">
              <w:rPr>
                <w:rFonts w:cstheme="minorHAnsi"/>
                <w:bCs/>
                <w:i/>
                <w:iCs/>
                <w:color w:val="000000" w:themeColor="text1"/>
                <w:sz w:val="20"/>
                <w:szCs w:val="20"/>
              </w:rPr>
              <w:t xml:space="preserve">The </w:t>
            </w:r>
            <w:r w:rsidRPr="007E02B5" w:rsidR="007058FB">
              <w:rPr>
                <w:rFonts w:cstheme="minorHAnsi"/>
                <w:bCs/>
                <w:i/>
                <w:iCs/>
                <w:color w:val="000000" w:themeColor="text1"/>
                <w:sz w:val="20"/>
                <w:szCs w:val="20"/>
              </w:rPr>
              <w:t xml:space="preserve">word document </w:t>
            </w:r>
            <w:r w:rsidR="00F32F48">
              <w:rPr>
                <w:rFonts w:cstheme="minorHAnsi"/>
                <w:bCs/>
                <w:i/>
                <w:iCs/>
                <w:color w:val="000000" w:themeColor="text1"/>
                <w:sz w:val="20"/>
                <w:szCs w:val="20"/>
              </w:rPr>
              <w:t xml:space="preserve">version </w:t>
            </w:r>
            <w:r w:rsidRPr="007E02B5" w:rsidR="007058FB">
              <w:rPr>
                <w:rFonts w:cstheme="minorHAnsi"/>
                <w:bCs/>
                <w:i/>
                <w:iCs/>
                <w:color w:val="000000" w:themeColor="text1"/>
                <w:sz w:val="20"/>
                <w:szCs w:val="20"/>
              </w:rPr>
              <w:t>available on request</w:t>
            </w:r>
            <w:r w:rsidR="00F32F48">
              <w:rPr>
                <w:rFonts w:cstheme="minorHAnsi"/>
                <w:bCs/>
                <w:i/>
                <w:iCs/>
                <w:color w:val="000000" w:themeColor="text1"/>
                <w:sz w:val="20"/>
                <w:szCs w:val="20"/>
              </w:rPr>
              <w:t>, via</w:t>
            </w:r>
            <w:r w:rsidRPr="007E02B5" w:rsidR="00F32F48">
              <w:rPr>
                <w:rFonts w:cstheme="minorHAnsi"/>
                <w:b/>
                <w:color w:val="000000" w:themeColor="text1"/>
                <w:sz w:val="20"/>
                <w:szCs w:val="20"/>
              </w:rPr>
              <w:t xml:space="preserve"> University Partnership Team</w:t>
            </w:r>
            <w:r w:rsidR="00F32F48">
              <w:rPr>
                <w:rFonts w:cstheme="minorHAnsi"/>
                <w:b/>
                <w:color w:val="000000" w:themeColor="text1"/>
                <w:sz w:val="20"/>
                <w:szCs w:val="20"/>
              </w:rPr>
              <w:t>,</w:t>
            </w:r>
            <w:r w:rsidR="00F32F48">
              <w:rPr>
                <w:rFonts w:cstheme="minorHAnsi"/>
                <w:bCs/>
                <w:i/>
                <w:iCs/>
                <w:color w:val="000000" w:themeColor="text1"/>
                <w:sz w:val="20"/>
                <w:szCs w:val="20"/>
              </w:rPr>
              <w:t xml:space="preserve"> </w:t>
            </w:r>
            <w:r w:rsidRPr="007E02B5" w:rsidR="007058FB">
              <w:rPr>
                <w:rFonts w:cstheme="minorHAnsi"/>
                <w:bCs/>
                <w:i/>
                <w:iCs/>
                <w:color w:val="000000" w:themeColor="text1"/>
                <w:sz w:val="20"/>
                <w:szCs w:val="20"/>
              </w:rPr>
              <w:t xml:space="preserve"> to aid in development of equivalent version. </w:t>
            </w:r>
          </w:p>
          <w:p w:rsidRPr="00775AC7" w:rsidR="007058FB" w:rsidP="001339CA" w:rsidRDefault="007058FB" w14:paraId="7F7E2A91" w14:textId="1DF1A260">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7058FB" w:rsidP="001339CA" w:rsidRDefault="007058FB" w14:paraId="2633FCCE"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337635B1" w14:textId="77777777">
            <w:pPr>
              <w:pStyle w:val="ListParagraph"/>
              <w:spacing w:line="240" w:lineRule="auto"/>
              <w:ind w:left="0"/>
              <w:rPr>
                <w:rFonts w:cstheme="minorHAnsi"/>
                <w:bCs/>
                <w:color w:val="000000" w:themeColor="text1"/>
                <w:sz w:val="20"/>
                <w:szCs w:val="20"/>
              </w:rPr>
            </w:pPr>
          </w:p>
        </w:tc>
      </w:tr>
      <w:tr w:rsidRPr="00775AC7" w:rsidR="007058FB" w:rsidTr="007058FB" w14:paraId="5A925998" w14:textId="77777777">
        <w:tc>
          <w:tcPr>
            <w:tcW w:w="1418" w:type="dxa"/>
            <w:shd w:val="clear" w:color="auto" w:fill="auto"/>
          </w:tcPr>
          <w:p w:rsidRPr="00775AC7" w:rsidR="007058FB" w:rsidP="001339CA" w:rsidRDefault="007058FB" w14:paraId="4BF243B8" w14:textId="77777777">
            <w:pPr>
              <w:pStyle w:val="ListParagraph"/>
              <w:spacing w:line="240" w:lineRule="auto"/>
              <w:ind w:left="0"/>
              <w:rPr>
                <w:rFonts w:cstheme="minorHAnsi"/>
                <w:bCs/>
                <w:color w:val="000000" w:themeColor="text1"/>
              </w:rPr>
            </w:pPr>
          </w:p>
        </w:tc>
        <w:tc>
          <w:tcPr>
            <w:tcW w:w="2976" w:type="dxa"/>
            <w:shd w:val="clear" w:color="auto" w:fill="auto"/>
          </w:tcPr>
          <w:p w:rsidR="00F32F48" w:rsidP="001339CA" w:rsidRDefault="007058FB" w14:paraId="36FFE277"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Student Protection Plan </w:t>
            </w:r>
          </w:p>
          <w:p w:rsidR="00F32F48" w:rsidP="001339CA" w:rsidRDefault="00F32F48" w14:paraId="3AFCDD2F" w14:textId="77777777">
            <w:pPr>
              <w:pStyle w:val="ListParagraph"/>
              <w:spacing w:line="240" w:lineRule="auto"/>
              <w:ind w:left="0"/>
              <w:rPr>
                <w:rFonts w:cstheme="minorHAnsi"/>
                <w:bCs/>
                <w:color w:val="000000" w:themeColor="text1"/>
                <w:sz w:val="20"/>
                <w:szCs w:val="20"/>
              </w:rPr>
            </w:pPr>
          </w:p>
          <w:p w:rsidRPr="00F32F48" w:rsidR="007058FB" w:rsidP="001339CA" w:rsidRDefault="007058FB" w14:paraId="24319A1A" w14:textId="119FD00A">
            <w:pPr>
              <w:pStyle w:val="ListParagraph"/>
              <w:spacing w:line="240" w:lineRule="auto"/>
              <w:ind w:left="0"/>
              <w:rPr>
                <w:rFonts w:cstheme="minorHAnsi"/>
                <w:b/>
                <w:color w:val="000000" w:themeColor="text1"/>
                <w:sz w:val="20"/>
                <w:szCs w:val="20"/>
              </w:rPr>
            </w:pPr>
            <w:r w:rsidRPr="00F32F48">
              <w:rPr>
                <w:rFonts w:cstheme="minorHAnsi"/>
                <w:b/>
                <w:color w:val="000000" w:themeColor="text1"/>
                <w:sz w:val="20"/>
                <w:szCs w:val="20"/>
              </w:rPr>
              <w:t>(</w:t>
            </w:r>
            <w:r w:rsidRPr="00F32F48" w:rsidR="00821C9F">
              <w:rPr>
                <w:rFonts w:cstheme="minorHAnsi"/>
                <w:b/>
                <w:color w:val="000000" w:themeColor="text1"/>
                <w:sz w:val="20"/>
                <w:szCs w:val="20"/>
              </w:rPr>
              <w:t xml:space="preserve">University </w:t>
            </w:r>
            <w:r w:rsidRPr="00F32F48">
              <w:rPr>
                <w:rFonts w:cstheme="minorHAnsi"/>
                <w:b/>
                <w:color w:val="000000" w:themeColor="text1"/>
                <w:sz w:val="20"/>
                <w:szCs w:val="20"/>
              </w:rPr>
              <w:t>Partnership Team or Partner Contact depending on OfS registration status)</w:t>
            </w:r>
          </w:p>
          <w:p w:rsidRPr="00775AC7" w:rsidR="007058FB" w:rsidP="001339CA" w:rsidRDefault="007058FB" w14:paraId="281CD6B7" w14:textId="514A231B">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7058FB" w:rsidP="001339CA" w:rsidRDefault="007058FB" w14:paraId="75660165"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65507481" w14:textId="77777777">
            <w:pPr>
              <w:pStyle w:val="ListParagraph"/>
              <w:spacing w:line="240" w:lineRule="auto"/>
              <w:ind w:left="0"/>
              <w:rPr>
                <w:rFonts w:cstheme="minorHAnsi"/>
                <w:bCs/>
                <w:color w:val="000000" w:themeColor="text1"/>
                <w:sz w:val="20"/>
                <w:szCs w:val="20"/>
              </w:rPr>
            </w:pPr>
          </w:p>
        </w:tc>
      </w:tr>
      <w:tr w:rsidRPr="00775AC7" w:rsidR="007058FB" w:rsidTr="007058FB" w14:paraId="36DEBC51" w14:textId="77777777">
        <w:tc>
          <w:tcPr>
            <w:tcW w:w="1418" w:type="dxa"/>
            <w:shd w:val="clear" w:color="auto" w:fill="auto"/>
          </w:tcPr>
          <w:p w:rsidRPr="00775AC7" w:rsidR="007058FB" w:rsidP="001339CA" w:rsidRDefault="007058FB" w14:paraId="3D9DC090" w14:textId="77777777">
            <w:pPr>
              <w:pStyle w:val="ListParagraph"/>
              <w:spacing w:line="240" w:lineRule="auto"/>
              <w:ind w:left="0"/>
              <w:rPr>
                <w:rFonts w:cstheme="minorHAnsi"/>
                <w:bCs/>
                <w:color w:val="000000" w:themeColor="text1"/>
              </w:rPr>
            </w:pPr>
          </w:p>
        </w:tc>
        <w:tc>
          <w:tcPr>
            <w:tcW w:w="2976" w:type="dxa"/>
            <w:shd w:val="clear" w:color="auto" w:fill="auto"/>
          </w:tcPr>
          <w:p w:rsidR="007058FB" w:rsidP="001339CA" w:rsidRDefault="007058FB" w14:paraId="47F15BCF"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*Relevant Steering Group Minutes </w:t>
            </w:r>
          </w:p>
          <w:p w:rsidR="00F32F48" w:rsidP="001339CA" w:rsidRDefault="00F32F48" w14:paraId="0F54A0F9" w14:textId="77777777">
            <w:pPr>
              <w:pStyle w:val="ListParagraph"/>
              <w:spacing w:line="240" w:lineRule="auto"/>
              <w:ind w:left="0"/>
              <w:rPr>
                <w:rFonts w:cstheme="minorHAnsi"/>
                <w:bCs/>
                <w:color w:val="000000" w:themeColor="text1"/>
                <w:sz w:val="20"/>
                <w:szCs w:val="20"/>
              </w:rPr>
            </w:pPr>
          </w:p>
          <w:p w:rsidR="00F32F48" w:rsidP="001339CA" w:rsidRDefault="00F32F48" w14:paraId="41602ECA" w14:textId="77777777">
            <w:pPr>
              <w:pStyle w:val="ListParagraph"/>
              <w:spacing w:line="240" w:lineRule="auto"/>
              <w:ind w:left="0"/>
              <w:rPr>
                <w:rFonts w:cstheme="minorHAnsi"/>
                <w:b/>
                <w:color w:val="000000" w:themeColor="text1"/>
                <w:sz w:val="20"/>
                <w:szCs w:val="20"/>
              </w:rPr>
            </w:pPr>
            <w:r>
              <w:rPr>
                <w:rFonts w:cstheme="minorHAnsi"/>
                <w:b/>
                <w:color w:val="000000" w:themeColor="text1"/>
                <w:sz w:val="20"/>
                <w:szCs w:val="20"/>
              </w:rPr>
              <w:t>(</w:t>
            </w:r>
            <w:r w:rsidRPr="007E02B5">
              <w:rPr>
                <w:rFonts w:cstheme="minorHAnsi"/>
                <w:b/>
                <w:color w:val="000000" w:themeColor="text1"/>
                <w:sz w:val="20"/>
                <w:szCs w:val="20"/>
              </w:rPr>
              <w:t>University Partnership Team</w:t>
            </w:r>
            <w:r>
              <w:rPr>
                <w:rFonts w:cstheme="minorHAnsi"/>
                <w:b/>
                <w:color w:val="000000" w:themeColor="text1"/>
                <w:sz w:val="20"/>
                <w:szCs w:val="20"/>
              </w:rPr>
              <w:t>)</w:t>
            </w:r>
          </w:p>
          <w:p w:rsidRPr="00775AC7" w:rsidR="00F32F48" w:rsidP="001339CA" w:rsidRDefault="00F32F48" w14:paraId="67F11739" w14:textId="4430E3F1">
            <w:pPr>
              <w:pStyle w:val="ListParagraph"/>
              <w:spacing w:line="240" w:lineRule="auto"/>
              <w:ind w:left="0"/>
              <w:rPr>
                <w:rFonts w:cstheme="minorHAnsi"/>
                <w:bCs/>
                <w:color w:val="000000" w:themeColor="text1"/>
                <w:sz w:val="20"/>
                <w:szCs w:val="20"/>
              </w:rPr>
            </w:pPr>
          </w:p>
        </w:tc>
        <w:tc>
          <w:tcPr>
            <w:tcW w:w="2977" w:type="dxa"/>
            <w:shd w:val="clear" w:color="auto" w:fill="auto"/>
          </w:tcPr>
          <w:p w:rsidR="007058FB" w:rsidP="001339CA" w:rsidRDefault="007058FB" w14:paraId="3B0F743D"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*Relevant Steering Group Minutes</w:t>
            </w:r>
          </w:p>
          <w:p w:rsidR="00F32F48" w:rsidP="001339CA" w:rsidRDefault="00F32F48" w14:paraId="0A9DDF00" w14:textId="77777777">
            <w:pPr>
              <w:pStyle w:val="ListParagraph"/>
              <w:spacing w:line="240" w:lineRule="auto"/>
              <w:ind w:left="0"/>
              <w:rPr>
                <w:rFonts w:cstheme="minorHAnsi"/>
                <w:bCs/>
                <w:color w:val="000000" w:themeColor="text1"/>
                <w:sz w:val="20"/>
                <w:szCs w:val="20"/>
              </w:rPr>
            </w:pPr>
          </w:p>
          <w:p w:rsidR="00F32F48" w:rsidP="00F32F48" w:rsidRDefault="00F32F48" w14:paraId="6580C828" w14:textId="77777777">
            <w:pPr>
              <w:pStyle w:val="ListParagraph"/>
              <w:spacing w:line="240" w:lineRule="auto"/>
              <w:ind w:left="0"/>
              <w:rPr>
                <w:rFonts w:cstheme="minorHAnsi"/>
                <w:b/>
                <w:color w:val="000000" w:themeColor="text1"/>
                <w:sz w:val="20"/>
                <w:szCs w:val="20"/>
              </w:rPr>
            </w:pPr>
            <w:r>
              <w:rPr>
                <w:rFonts w:cstheme="minorHAnsi"/>
                <w:b/>
                <w:color w:val="000000" w:themeColor="text1"/>
                <w:sz w:val="20"/>
                <w:szCs w:val="20"/>
              </w:rPr>
              <w:t>(</w:t>
            </w:r>
            <w:r w:rsidRPr="007E02B5">
              <w:rPr>
                <w:rFonts w:cstheme="minorHAnsi"/>
                <w:b/>
                <w:color w:val="000000" w:themeColor="text1"/>
                <w:sz w:val="20"/>
                <w:szCs w:val="20"/>
              </w:rPr>
              <w:t>University Partnership Team</w:t>
            </w:r>
            <w:r>
              <w:rPr>
                <w:rFonts w:cstheme="minorHAnsi"/>
                <w:b/>
                <w:color w:val="000000" w:themeColor="text1"/>
                <w:sz w:val="20"/>
                <w:szCs w:val="20"/>
              </w:rPr>
              <w:t>)</w:t>
            </w:r>
          </w:p>
          <w:p w:rsidRPr="00775AC7" w:rsidR="00F32F48" w:rsidP="001339CA" w:rsidRDefault="00F32F48" w14:paraId="2714C76A" w14:textId="3E785B8C">
            <w:pPr>
              <w:pStyle w:val="ListParagraph"/>
              <w:spacing w:line="240" w:lineRule="auto"/>
              <w:ind w:left="0"/>
              <w:rPr>
                <w:rFonts w:cstheme="minorHAnsi"/>
                <w:bCs/>
                <w:color w:val="000000" w:themeColor="text1"/>
                <w:sz w:val="20"/>
                <w:szCs w:val="20"/>
              </w:rPr>
            </w:pPr>
          </w:p>
        </w:tc>
        <w:tc>
          <w:tcPr>
            <w:tcW w:w="2948" w:type="dxa"/>
            <w:shd w:val="clear" w:color="auto" w:fill="auto"/>
          </w:tcPr>
          <w:p w:rsidR="007058FB" w:rsidP="001339CA" w:rsidRDefault="007058FB" w14:paraId="09280BD7"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*Relevant Steering Group Minutes</w:t>
            </w:r>
          </w:p>
          <w:p w:rsidR="00F32F48" w:rsidP="001339CA" w:rsidRDefault="00F32F48" w14:paraId="1AB829DF" w14:textId="77777777">
            <w:pPr>
              <w:pStyle w:val="ListParagraph"/>
              <w:spacing w:line="240" w:lineRule="auto"/>
              <w:ind w:left="0"/>
              <w:rPr>
                <w:rFonts w:cstheme="minorHAnsi"/>
                <w:bCs/>
                <w:color w:val="000000" w:themeColor="text1"/>
                <w:sz w:val="20"/>
                <w:szCs w:val="20"/>
              </w:rPr>
            </w:pPr>
          </w:p>
          <w:p w:rsidR="00F32F48" w:rsidP="00F32F48" w:rsidRDefault="00F32F48" w14:paraId="262B1E9D" w14:textId="77777777">
            <w:pPr>
              <w:pStyle w:val="ListParagraph"/>
              <w:spacing w:line="240" w:lineRule="auto"/>
              <w:ind w:left="0"/>
              <w:rPr>
                <w:rFonts w:cstheme="minorHAnsi"/>
                <w:b/>
                <w:color w:val="000000" w:themeColor="text1"/>
                <w:sz w:val="20"/>
                <w:szCs w:val="20"/>
              </w:rPr>
            </w:pPr>
            <w:r>
              <w:rPr>
                <w:rFonts w:cstheme="minorHAnsi"/>
                <w:b/>
                <w:color w:val="000000" w:themeColor="text1"/>
                <w:sz w:val="20"/>
                <w:szCs w:val="20"/>
              </w:rPr>
              <w:t>(</w:t>
            </w:r>
            <w:r w:rsidRPr="007E02B5">
              <w:rPr>
                <w:rFonts w:cstheme="minorHAnsi"/>
                <w:b/>
                <w:color w:val="000000" w:themeColor="text1"/>
                <w:sz w:val="20"/>
                <w:szCs w:val="20"/>
              </w:rPr>
              <w:t>University Partnership Team</w:t>
            </w:r>
            <w:r>
              <w:rPr>
                <w:rFonts w:cstheme="minorHAnsi"/>
                <w:b/>
                <w:color w:val="000000" w:themeColor="text1"/>
                <w:sz w:val="20"/>
                <w:szCs w:val="20"/>
              </w:rPr>
              <w:t>)</w:t>
            </w:r>
          </w:p>
          <w:p w:rsidRPr="00775AC7" w:rsidR="00F32F48" w:rsidP="001339CA" w:rsidRDefault="00F32F48" w14:paraId="633301F3" w14:textId="2A5CE712">
            <w:pPr>
              <w:pStyle w:val="ListParagraph"/>
              <w:spacing w:line="240" w:lineRule="auto"/>
              <w:ind w:left="0"/>
              <w:rPr>
                <w:rFonts w:cstheme="minorHAnsi"/>
                <w:bCs/>
                <w:color w:val="000000" w:themeColor="text1"/>
                <w:sz w:val="20"/>
                <w:szCs w:val="20"/>
              </w:rPr>
            </w:pPr>
          </w:p>
        </w:tc>
      </w:tr>
      <w:tr w:rsidRPr="00775AC7" w:rsidR="007058FB" w:rsidTr="007058FB" w14:paraId="5FEF65A8" w14:textId="77777777">
        <w:tc>
          <w:tcPr>
            <w:tcW w:w="1418" w:type="dxa"/>
            <w:shd w:val="clear" w:color="auto" w:fill="auto"/>
          </w:tcPr>
          <w:p w:rsidRPr="00775AC7" w:rsidR="007058FB" w:rsidP="001339CA" w:rsidRDefault="007058FB" w14:paraId="05747794" w14:textId="77777777">
            <w:pPr>
              <w:pStyle w:val="ListParagraph"/>
              <w:spacing w:line="240" w:lineRule="auto"/>
              <w:ind w:left="0"/>
              <w:rPr>
                <w:rFonts w:cstheme="minorHAnsi"/>
                <w:bCs/>
                <w:color w:val="000000" w:themeColor="text1"/>
              </w:rPr>
            </w:pPr>
          </w:p>
        </w:tc>
        <w:tc>
          <w:tcPr>
            <w:tcW w:w="2976" w:type="dxa"/>
            <w:shd w:val="clear" w:color="auto" w:fill="auto"/>
          </w:tcPr>
          <w:p w:rsidR="007058FB" w:rsidP="001339CA" w:rsidRDefault="007058FB" w14:paraId="601C126D"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Updated Operations Manual</w:t>
            </w:r>
          </w:p>
          <w:p w:rsidRPr="00775AC7" w:rsidR="00F32F48" w:rsidP="001339CA" w:rsidRDefault="00F32F48" w14:paraId="15AE5E72" w14:textId="77777777">
            <w:pPr>
              <w:pStyle w:val="ListParagraph"/>
              <w:spacing w:line="240" w:lineRule="auto"/>
              <w:ind w:left="0"/>
              <w:rPr>
                <w:rFonts w:cstheme="minorHAnsi"/>
                <w:bCs/>
                <w:color w:val="000000" w:themeColor="text1"/>
                <w:sz w:val="20"/>
                <w:szCs w:val="20"/>
              </w:rPr>
            </w:pPr>
          </w:p>
          <w:p w:rsidRPr="00775AC7" w:rsidR="007058FB" w:rsidP="001339CA" w:rsidRDefault="007058FB" w14:paraId="2FFBB923" w14:textId="255A416A">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w:t>
            </w:r>
            <w:r w:rsidRPr="00F32F48" w:rsidR="00821C9F">
              <w:rPr>
                <w:rFonts w:cstheme="minorHAnsi"/>
                <w:b/>
                <w:color w:val="000000" w:themeColor="text1"/>
                <w:sz w:val="20"/>
                <w:szCs w:val="20"/>
              </w:rPr>
              <w:t xml:space="preserve">University </w:t>
            </w:r>
            <w:r w:rsidRPr="00F32F48">
              <w:rPr>
                <w:rFonts w:cstheme="minorHAnsi"/>
                <w:b/>
                <w:color w:val="000000" w:themeColor="text1"/>
                <w:sz w:val="20"/>
                <w:szCs w:val="20"/>
              </w:rPr>
              <w:t>Partnership Team)</w:t>
            </w:r>
          </w:p>
        </w:tc>
        <w:tc>
          <w:tcPr>
            <w:tcW w:w="2977" w:type="dxa"/>
            <w:shd w:val="clear" w:color="auto" w:fill="auto"/>
          </w:tcPr>
          <w:p w:rsidRPr="00775AC7" w:rsidR="007058FB" w:rsidP="001339CA" w:rsidRDefault="007058FB" w14:paraId="66FA4FE0"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007058FB" w:rsidP="001339CA" w:rsidRDefault="007058FB" w14:paraId="2BD72E40" w14:textId="77777777">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Updated Operations Manual</w:t>
            </w:r>
          </w:p>
          <w:p w:rsidRPr="00F32F48" w:rsidR="00F32F48" w:rsidP="001339CA" w:rsidRDefault="00F32F48" w14:paraId="464E97DC" w14:textId="77777777">
            <w:pPr>
              <w:pStyle w:val="ListParagraph"/>
              <w:spacing w:line="240" w:lineRule="auto"/>
              <w:ind w:left="0"/>
              <w:rPr>
                <w:rFonts w:cstheme="minorHAnsi"/>
                <w:b/>
                <w:color w:val="000000" w:themeColor="text1"/>
                <w:sz w:val="20"/>
                <w:szCs w:val="20"/>
              </w:rPr>
            </w:pPr>
          </w:p>
          <w:p w:rsidRPr="00775AC7" w:rsidR="007058FB" w:rsidP="001339CA" w:rsidRDefault="007058FB" w14:paraId="791619F9" w14:textId="2A2A8116">
            <w:pPr>
              <w:pStyle w:val="ListParagraph"/>
              <w:spacing w:line="240" w:lineRule="auto"/>
              <w:ind w:left="0"/>
              <w:rPr>
                <w:rFonts w:cstheme="minorHAnsi"/>
                <w:bCs/>
                <w:color w:val="000000" w:themeColor="text1"/>
                <w:sz w:val="20"/>
                <w:szCs w:val="20"/>
              </w:rPr>
            </w:pPr>
            <w:r w:rsidRPr="00F32F48">
              <w:rPr>
                <w:rFonts w:cstheme="minorHAnsi"/>
                <w:b/>
                <w:color w:val="000000" w:themeColor="text1"/>
                <w:sz w:val="20"/>
                <w:szCs w:val="20"/>
              </w:rPr>
              <w:t>(</w:t>
            </w:r>
            <w:r w:rsidRPr="00F32F48" w:rsidR="00821C9F">
              <w:rPr>
                <w:rFonts w:cstheme="minorHAnsi"/>
                <w:b/>
                <w:color w:val="000000" w:themeColor="text1"/>
                <w:sz w:val="20"/>
                <w:szCs w:val="20"/>
              </w:rPr>
              <w:t xml:space="preserve">University </w:t>
            </w:r>
            <w:r w:rsidRPr="00F32F48">
              <w:rPr>
                <w:rFonts w:cstheme="minorHAnsi"/>
                <w:b/>
                <w:color w:val="000000" w:themeColor="text1"/>
                <w:sz w:val="20"/>
                <w:szCs w:val="20"/>
              </w:rPr>
              <w:t>Partnership Team)</w:t>
            </w:r>
          </w:p>
        </w:tc>
      </w:tr>
      <w:tr w:rsidRPr="00775AC7" w:rsidR="007058FB" w:rsidTr="007058FB" w14:paraId="06C91A2A" w14:textId="77777777">
        <w:tc>
          <w:tcPr>
            <w:tcW w:w="1418" w:type="dxa"/>
            <w:shd w:val="clear" w:color="auto" w:fill="auto"/>
          </w:tcPr>
          <w:p w:rsidRPr="00775AC7" w:rsidR="007058FB" w:rsidP="001339CA" w:rsidRDefault="007058FB" w14:paraId="7E1BD623" w14:textId="77777777">
            <w:pPr>
              <w:pStyle w:val="ListParagraph"/>
              <w:spacing w:line="240" w:lineRule="auto"/>
              <w:ind w:left="0"/>
              <w:rPr>
                <w:rFonts w:cstheme="minorHAnsi"/>
                <w:bCs/>
                <w:color w:val="000000" w:themeColor="text1"/>
              </w:rPr>
            </w:pPr>
          </w:p>
        </w:tc>
        <w:tc>
          <w:tcPr>
            <w:tcW w:w="2976" w:type="dxa"/>
            <w:shd w:val="clear" w:color="auto" w:fill="auto"/>
          </w:tcPr>
          <w:p w:rsidRPr="00775AC7" w:rsidR="007058FB" w:rsidP="001339CA" w:rsidRDefault="007058FB" w14:paraId="0CF30370" w14:textId="06F31D82">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Programme summaries for </w:t>
            </w:r>
            <w:r w:rsidR="00821C9F">
              <w:rPr>
                <w:rFonts w:cstheme="minorHAnsi"/>
                <w:b/>
                <w:color w:val="000000" w:themeColor="text1"/>
                <w:sz w:val="20"/>
                <w:szCs w:val="20"/>
              </w:rPr>
              <w:t xml:space="preserve">University, </w:t>
            </w:r>
            <w:r w:rsidRPr="00775AC7">
              <w:rPr>
                <w:rFonts w:cstheme="minorHAnsi"/>
                <w:bCs/>
                <w:color w:val="000000" w:themeColor="text1"/>
                <w:sz w:val="20"/>
                <w:szCs w:val="20"/>
              </w:rPr>
              <w:t>Off Campus Division Quality Standing Panel (Course Manager)</w:t>
            </w:r>
          </w:p>
          <w:p w:rsidRPr="00775AC7" w:rsidR="007058FB" w:rsidP="001339CA" w:rsidRDefault="007058FB" w14:paraId="61D7A9F1" w14:textId="77777777">
            <w:pPr>
              <w:pStyle w:val="ListParagraph"/>
              <w:spacing w:line="240" w:lineRule="auto"/>
              <w:ind w:left="0"/>
              <w:rPr>
                <w:rFonts w:cstheme="minorHAnsi"/>
                <w:bCs/>
                <w:color w:val="000000" w:themeColor="text1"/>
                <w:sz w:val="20"/>
                <w:szCs w:val="20"/>
              </w:rPr>
            </w:pPr>
          </w:p>
          <w:p w:rsidRPr="00775AC7" w:rsidR="007058FB" w:rsidP="001339CA" w:rsidRDefault="007058FB" w14:paraId="067778C8" w14:textId="50F320BC">
            <w:pPr>
              <w:pStyle w:val="ListParagraph"/>
              <w:spacing w:line="240" w:lineRule="auto"/>
              <w:ind w:left="0"/>
              <w:rPr>
                <w:rFonts w:cstheme="minorHAnsi"/>
                <w:bCs/>
                <w:color w:val="000000" w:themeColor="text1"/>
                <w:sz w:val="20"/>
                <w:szCs w:val="20"/>
              </w:rPr>
            </w:pPr>
            <w:r w:rsidRPr="00775AC7">
              <w:rPr>
                <w:rFonts w:cstheme="minorHAnsi"/>
                <w:bCs/>
                <w:color w:val="000000" w:themeColor="text1"/>
                <w:sz w:val="20"/>
                <w:szCs w:val="20"/>
              </w:rPr>
              <w:t xml:space="preserve">A brief overview of the current operation of the programme (max. approx. 150 words) highlighting any issues or areas of good practice – </w:t>
            </w:r>
            <w:r w:rsidRPr="00775AC7">
              <w:rPr>
                <w:rFonts w:cstheme="minorHAnsi"/>
                <w:bCs/>
                <w:color w:val="000000" w:themeColor="text1"/>
                <w:sz w:val="20"/>
                <w:szCs w:val="20"/>
                <w:u w:val="single"/>
              </w:rPr>
              <w:t>relevant to Programmes in OffCD Academic School only.</w:t>
            </w:r>
          </w:p>
          <w:p w:rsidRPr="00775AC7" w:rsidR="007058FB" w:rsidP="001339CA" w:rsidRDefault="007058FB" w14:paraId="299F5C9E" w14:textId="3E560E82">
            <w:pPr>
              <w:pStyle w:val="ListParagraph"/>
              <w:spacing w:line="240" w:lineRule="auto"/>
              <w:ind w:left="0"/>
              <w:rPr>
                <w:rFonts w:cstheme="minorHAnsi"/>
                <w:bCs/>
                <w:color w:val="000000" w:themeColor="text1"/>
                <w:sz w:val="20"/>
                <w:szCs w:val="20"/>
              </w:rPr>
            </w:pPr>
          </w:p>
        </w:tc>
        <w:tc>
          <w:tcPr>
            <w:tcW w:w="2977" w:type="dxa"/>
            <w:shd w:val="clear" w:color="auto" w:fill="auto"/>
          </w:tcPr>
          <w:p w:rsidRPr="00775AC7" w:rsidR="007058FB" w:rsidP="001339CA" w:rsidRDefault="007058FB" w14:paraId="61B0D99C" w14:textId="77777777">
            <w:pPr>
              <w:pStyle w:val="ListParagraph"/>
              <w:spacing w:line="240" w:lineRule="auto"/>
              <w:ind w:left="0"/>
              <w:rPr>
                <w:rFonts w:cstheme="minorHAnsi"/>
                <w:bCs/>
                <w:color w:val="000000" w:themeColor="text1"/>
                <w:sz w:val="20"/>
                <w:szCs w:val="20"/>
              </w:rPr>
            </w:pPr>
          </w:p>
        </w:tc>
        <w:tc>
          <w:tcPr>
            <w:tcW w:w="2948" w:type="dxa"/>
            <w:shd w:val="clear" w:color="auto" w:fill="auto"/>
          </w:tcPr>
          <w:p w:rsidRPr="00775AC7" w:rsidR="007058FB" w:rsidP="001339CA" w:rsidRDefault="007058FB" w14:paraId="5899290F" w14:textId="77777777">
            <w:pPr>
              <w:pStyle w:val="ListParagraph"/>
              <w:spacing w:line="240" w:lineRule="auto"/>
              <w:ind w:left="0"/>
              <w:rPr>
                <w:rFonts w:cstheme="minorHAnsi"/>
                <w:bCs/>
                <w:color w:val="000000" w:themeColor="text1"/>
                <w:sz w:val="20"/>
                <w:szCs w:val="20"/>
              </w:rPr>
            </w:pPr>
          </w:p>
        </w:tc>
      </w:tr>
    </w:tbl>
    <w:p w:rsidR="002277D1" w:rsidP="001339CA" w:rsidRDefault="002277D1" w14:paraId="1F10F3F1" w14:textId="77777777">
      <w:pPr>
        <w:spacing w:line="240" w:lineRule="auto"/>
        <w:rPr>
          <w:rFonts w:cstheme="minorHAnsi"/>
          <w:color w:val="000000" w:themeColor="text1"/>
        </w:rPr>
      </w:pPr>
    </w:p>
    <w:p w:rsidR="00F92A05" w:rsidP="001339CA" w:rsidRDefault="00AF6A68" w14:paraId="12758508" w14:textId="463E1CA2">
      <w:pPr>
        <w:spacing w:line="240" w:lineRule="auto"/>
        <w:rPr>
          <w:rFonts w:cstheme="minorHAnsi"/>
          <w:b/>
          <w:bCs/>
          <w:color w:val="000000" w:themeColor="text1"/>
        </w:rPr>
      </w:pPr>
      <w:r w:rsidRPr="00775AC7">
        <w:rPr>
          <w:rFonts w:cstheme="minorHAnsi"/>
          <w:color w:val="000000" w:themeColor="text1"/>
        </w:rPr>
        <w:br/>
      </w:r>
      <w:r w:rsidR="00671C65">
        <w:rPr>
          <w:rFonts w:cstheme="minorHAnsi"/>
          <w:b/>
          <w:bCs/>
          <w:color w:val="000000" w:themeColor="text1"/>
        </w:rPr>
        <w:t>The following d</w:t>
      </w:r>
      <w:r w:rsidR="00D60FFC">
        <w:rPr>
          <w:rFonts w:cstheme="minorHAnsi"/>
          <w:b/>
          <w:bCs/>
          <w:color w:val="000000" w:themeColor="text1"/>
        </w:rPr>
        <w:t>ocument</w:t>
      </w:r>
      <w:r w:rsidR="00B74240">
        <w:rPr>
          <w:rFonts w:cstheme="minorHAnsi"/>
          <w:b/>
          <w:bCs/>
          <w:color w:val="000000" w:themeColor="text1"/>
        </w:rPr>
        <w:t xml:space="preserve">s </w:t>
      </w:r>
      <w:r w:rsidR="00785979">
        <w:rPr>
          <w:rFonts w:cstheme="minorHAnsi"/>
          <w:b/>
          <w:bCs/>
          <w:color w:val="000000" w:themeColor="text1"/>
        </w:rPr>
        <w:t>on the r</w:t>
      </w:r>
      <w:r w:rsidR="00B74240">
        <w:rPr>
          <w:rFonts w:cstheme="minorHAnsi"/>
          <w:b/>
          <w:bCs/>
          <w:color w:val="000000" w:themeColor="text1"/>
        </w:rPr>
        <w:t>equest list</w:t>
      </w:r>
      <w:r w:rsidR="00785979">
        <w:rPr>
          <w:rFonts w:cstheme="minorHAnsi"/>
          <w:b/>
          <w:bCs/>
          <w:color w:val="000000" w:themeColor="text1"/>
        </w:rPr>
        <w:t xml:space="preserve"> (above</w:t>
      </w:r>
      <w:r w:rsidR="00B74240">
        <w:rPr>
          <w:rFonts w:cstheme="minorHAnsi"/>
          <w:b/>
          <w:bCs/>
          <w:color w:val="000000" w:themeColor="text1"/>
        </w:rPr>
        <w:t xml:space="preserve">) are </w:t>
      </w:r>
      <w:r w:rsidR="00D60FFC">
        <w:rPr>
          <w:rFonts w:cstheme="minorHAnsi"/>
          <w:b/>
          <w:bCs/>
          <w:color w:val="000000" w:themeColor="text1"/>
        </w:rPr>
        <w:t xml:space="preserve">to be </w:t>
      </w:r>
      <w:r w:rsidR="00B67FA4">
        <w:rPr>
          <w:rFonts w:cstheme="minorHAnsi"/>
          <w:b/>
          <w:bCs/>
          <w:color w:val="000000" w:themeColor="text1"/>
        </w:rPr>
        <w:t>reviewed by</w:t>
      </w:r>
      <w:r w:rsidR="00785979">
        <w:rPr>
          <w:rFonts w:cstheme="minorHAnsi"/>
          <w:b/>
          <w:bCs/>
          <w:color w:val="000000" w:themeColor="text1"/>
        </w:rPr>
        <w:t xml:space="preserve"> </w:t>
      </w:r>
      <w:r w:rsidR="00DD199B">
        <w:rPr>
          <w:rFonts w:cstheme="minorHAnsi"/>
          <w:b/>
          <w:bCs/>
          <w:color w:val="000000" w:themeColor="text1"/>
        </w:rPr>
        <w:t>University</w:t>
      </w:r>
      <w:r w:rsidR="00B67FA4">
        <w:rPr>
          <w:rFonts w:cstheme="minorHAnsi"/>
          <w:b/>
          <w:bCs/>
          <w:color w:val="000000" w:themeColor="text1"/>
        </w:rPr>
        <w:t xml:space="preserve"> </w:t>
      </w:r>
      <w:r w:rsidR="00785979">
        <w:rPr>
          <w:rFonts w:cstheme="minorHAnsi"/>
          <w:b/>
          <w:bCs/>
          <w:color w:val="000000" w:themeColor="text1"/>
        </w:rPr>
        <w:t xml:space="preserve">Link Tutors and partner Programme team </w:t>
      </w:r>
      <w:r w:rsidR="001339CA">
        <w:rPr>
          <w:rFonts w:cstheme="minorHAnsi"/>
          <w:b/>
          <w:bCs/>
          <w:color w:val="000000" w:themeColor="text1"/>
        </w:rPr>
        <w:t xml:space="preserve">in </w:t>
      </w:r>
      <w:r w:rsidRPr="008D7972">
        <w:rPr>
          <w:rFonts w:cstheme="minorHAnsi"/>
          <w:b/>
          <w:bCs/>
          <w:color w:val="000000" w:themeColor="text1"/>
        </w:rPr>
        <w:t>Part 1 (</w:t>
      </w:r>
      <w:r w:rsidRPr="008D7972" w:rsidR="007058FB">
        <w:rPr>
          <w:rFonts w:cstheme="minorHAnsi"/>
          <w:b/>
          <w:bCs/>
          <w:color w:val="000000" w:themeColor="text1"/>
        </w:rPr>
        <w:t>Version</w:t>
      </w:r>
      <w:r w:rsidRPr="008D7972">
        <w:rPr>
          <w:rFonts w:cstheme="minorHAnsi"/>
          <w:b/>
          <w:bCs/>
          <w:color w:val="000000" w:themeColor="text1"/>
        </w:rPr>
        <w:t xml:space="preserve"> 2)</w:t>
      </w:r>
      <w:r w:rsidRPr="008D7972" w:rsidR="007058FB">
        <w:rPr>
          <w:rFonts w:cstheme="minorHAnsi"/>
          <w:b/>
          <w:bCs/>
          <w:color w:val="000000" w:themeColor="text1"/>
        </w:rPr>
        <w:t xml:space="preserve"> of PDM</w:t>
      </w:r>
      <w:r w:rsidR="00785979">
        <w:rPr>
          <w:rFonts w:cstheme="minorHAnsi"/>
          <w:b/>
          <w:bCs/>
          <w:color w:val="000000" w:themeColor="text1"/>
        </w:rPr>
        <w:t xml:space="preserve">, as per Agenda item </w:t>
      </w:r>
      <w:r w:rsidR="00DD199B">
        <w:rPr>
          <w:rFonts w:cstheme="minorHAnsi"/>
          <w:b/>
          <w:bCs/>
          <w:color w:val="000000" w:themeColor="text1"/>
        </w:rPr>
        <w:t>4.</w:t>
      </w:r>
    </w:p>
    <w:p w:rsidRPr="008D7972" w:rsidR="004877D6" w:rsidP="001339CA" w:rsidRDefault="004877D6" w14:paraId="24CDF536" w14:textId="77777777">
      <w:pPr>
        <w:spacing w:line="240" w:lineRule="auto"/>
        <w:rPr>
          <w:rFonts w:cstheme="minorHAnsi"/>
          <w:b/>
          <w:bCs/>
          <w:color w:val="000000" w:themeColor="text1"/>
        </w:rPr>
      </w:pPr>
    </w:p>
    <w:tbl>
      <w:tblPr>
        <w:tblStyle w:val="TableGrid"/>
        <w:tblW w:w="0" w:type="auto"/>
        <w:tblInd w:w="137" w:type="dxa"/>
        <w:tblLook w:val="04A0" w:firstRow="1" w:lastRow="0" w:firstColumn="1" w:lastColumn="0" w:noHBand="0" w:noVBand="1"/>
      </w:tblPr>
      <w:tblGrid>
        <w:gridCol w:w="3544"/>
        <w:gridCol w:w="3260"/>
        <w:gridCol w:w="2977"/>
      </w:tblGrid>
      <w:tr w:rsidRPr="00775AC7" w:rsidR="004877D6" w:rsidTr="004877D6" w14:paraId="2579DAF4" w14:textId="77777777">
        <w:tc>
          <w:tcPr>
            <w:tcW w:w="3544" w:type="dxa"/>
            <w:shd w:val="clear" w:color="auto" w:fill="auto"/>
          </w:tcPr>
          <w:p w:rsidRPr="004877D6" w:rsidR="004877D6" w:rsidP="000D3B30" w:rsidRDefault="004877D6" w14:paraId="4117A80F" w14:textId="77777777">
            <w:pPr>
              <w:pStyle w:val="ListParagraph"/>
              <w:spacing w:line="360" w:lineRule="auto"/>
              <w:ind w:left="0"/>
              <w:rPr>
                <w:rFonts w:cstheme="minorHAnsi"/>
                <w:b/>
                <w:color w:val="000000" w:themeColor="text1"/>
              </w:rPr>
            </w:pPr>
            <w:r w:rsidRPr="004877D6">
              <w:rPr>
                <w:rFonts w:cstheme="minorHAnsi"/>
                <w:b/>
                <w:color w:val="000000" w:themeColor="text1"/>
              </w:rPr>
              <w:t>Meeting 1 Oct/Nov</w:t>
            </w:r>
          </w:p>
        </w:tc>
        <w:tc>
          <w:tcPr>
            <w:tcW w:w="3260" w:type="dxa"/>
            <w:shd w:val="clear" w:color="auto" w:fill="auto"/>
          </w:tcPr>
          <w:p w:rsidRPr="004877D6" w:rsidR="004877D6" w:rsidP="000D3B30" w:rsidRDefault="004877D6" w14:paraId="439717F6" w14:textId="77777777">
            <w:pPr>
              <w:pStyle w:val="ListParagraph"/>
              <w:spacing w:line="360" w:lineRule="auto"/>
              <w:ind w:left="0"/>
              <w:rPr>
                <w:rFonts w:cstheme="minorHAnsi"/>
                <w:b/>
                <w:color w:val="000000" w:themeColor="text1"/>
              </w:rPr>
            </w:pPr>
            <w:r w:rsidRPr="004877D6">
              <w:rPr>
                <w:rFonts w:cstheme="minorHAnsi"/>
                <w:b/>
                <w:color w:val="000000" w:themeColor="text1"/>
              </w:rPr>
              <w:t>Meeting 2 Feb/March</w:t>
            </w:r>
          </w:p>
        </w:tc>
        <w:tc>
          <w:tcPr>
            <w:tcW w:w="2977" w:type="dxa"/>
            <w:shd w:val="clear" w:color="auto" w:fill="auto"/>
          </w:tcPr>
          <w:p w:rsidRPr="004877D6" w:rsidR="004877D6" w:rsidP="000D3B30" w:rsidRDefault="004877D6" w14:paraId="167F1CA0" w14:textId="77777777">
            <w:pPr>
              <w:pStyle w:val="ListParagraph"/>
              <w:spacing w:line="360" w:lineRule="auto"/>
              <w:ind w:left="0"/>
              <w:rPr>
                <w:rFonts w:cstheme="minorHAnsi"/>
                <w:b/>
                <w:color w:val="000000" w:themeColor="text1"/>
              </w:rPr>
            </w:pPr>
            <w:r w:rsidRPr="004877D6">
              <w:rPr>
                <w:rFonts w:cstheme="minorHAnsi"/>
                <w:b/>
                <w:color w:val="000000" w:themeColor="text1"/>
              </w:rPr>
              <w:t>Meeting 3 June/July</w:t>
            </w:r>
          </w:p>
        </w:tc>
      </w:tr>
      <w:tr w:rsidRPr="00775AC7" w:rsidR="004877D6" w:rsidTr="004877D6" w14:paraId="4F1A197F" w14:textId="77777777">
        <w:trPr>
          <w:trHeight w:val="965"/>
        </w:trPr>
        <w:tc>
          <w:tcPr>
            <w:tcW w:w="3544" w:type="dxa"/>
            <w:shd w:val="clear" w:color="auto" w:fill="auto"/>
          </w:tcPr>
          <w:p w:rsidRPr="004877D6" w:rsidR="004877D6" w:rsidP="004877D6" w:rsidRDefault="004877D6" w14:paraId="78457858" w14:textId="2ED40B83">
            <w:pPr>
              <w:pStyle w:val="ListParagraph"/>
              <w:numPr>
                <w:ilvl w:val="0"/>
                <w:numId w:val="18"/>
              </w:numPr>
              <w:spacing w:line="360" w:lineRule="auto"/>
              <w:rPr>
                <w:rFonts w:cstheme="minorHAnsi"/>
                <w:bCs/>
                <w:color w:val="000000" w:themeColor="text1"/>
                <w:sz w:val="20"/>
                <w:szCs w:val="20"/>
              </w:rPr>
            </w:pPr>
            <w:r w:rsidRPr="004D12BE">
              <w:rPr>
                <w:rFonts w:cstheme="minorHAnsi"/>
                <w:bCs/>
                <w:color w:val="000000" w:themeColor="text1"/>
                <w:sz w:val="20"/>
                <w:szCs w:val="20"/>
              </w:rPr>
              <w:t>Programme Survey Data (e.g., NSS, UPSS, PTES)</w:t>
            </w:r>
          </w:p>
          <w:p w:rsidRPr="004877D6" w:rsidR="004877D6" w:rsidP="004877D6" w:rsidRDefault="004877D6" w14:paraId="12332D64" w14:textId="56158EE9">
            <w:pPr>
              <w:pStyle w:val="ListParagraph"/>
              <w:numPr>
                <w:ilvl w:val="0"/>
                <w:numId w:val="18"/>
              </w:numPr>
              <w:spacing w:line="360" w:lineRule="auto"/>
              <w:rPr>
                <w:rFonts w:cstheme="minorHAnsi"/>
                <w:bCs/>
                <w:color w:val="000000" w:themeColor="text1"/>
                <w:sz w:val="20"/>
                <w:szCs w:val="20"/>
              </w:rPr>
            </w:pPr>
            <w:r w:rsidRPr="00775AC7">
              <w:rPr>
                <w:rFonts w:cstheme="minorHAnsi"/>
                <w:bCs/>
                <w:color w:val="000000" w:themeColor="text1"/>
                <w:sz w:val="20"/>
                <w:szCs w:val="20"/>
              </w:rPr>
              <w:t>Completion, Continuation and Progression data</w:t>
            </w:r>
          </w:p>
          <w:p w:rsidRPr="004877D6" w:rsidR="004877D6" w:rsidP="004877D6" w:rsidRDefault="004877D6" w14:paraId="0FB7A100" w14:textId="537E34F7">
            <w:pPr>
              <w:pStyle w:val="ListParagraph"/>
              <w:numPr>
                <w:ilvl w:val="0"/>
                <w:numId w:val="18"/>
              </w:numPr>
              <w:spacing w:line="360" w:lineRule="auto"/>
              <w:rPr>
                <w:rFonts w:cstheme="minorHAnsi"/>
                <w:bCs/>
                <w:color w:val="000000" w:themeColor="text1"/>
                <w:sz w:val="20"/>
                <w:szCs w:val="20"/>
              </w:rPr>
            </w:pPr>
            <w:r w:rsidRPr="00775AC7">
              <w:rPr>
                <w:rFonts w:cstheme="minorHAnsi"/>
                <w:bCs/>
                <w:color w:val="000000" w:themeColor="text1"/>
                <w:sz w:val="20"/>
                <w:szCs w:val="20"/>
              </w:rPr>
              <w:t xml:space="preserve">EE report(s) and responses </w:t>
            </w:r>
          </w:p>
          <w:p w:rsidRPr="00BB4E66" w:rsidR="004877D6" w:rsidP="004877D6" w:rsidRDefault="004877D6" w14:paraId="207A9F51" w14:textId="52D2E4E6">
            <w:pPr>
              <w:pStyle w:val="ListParagraph"/>
              <w:numPr>
                <w:ilvl w:val="0"/>
                <w:numId w:val="18"/>
              </w:numPr>
              <w:spacing w:line="360" w:lineRule="auto"/>
              <w:rPr>
                <w:rFonts w:cstheme="minorHAnsi"/>
                <w:bCs/>
                <w:i/>
                <w:iCs/>
                <w:color w:val="000000" w:themeColor="text1"/>
                <w:sz w:val="20"/>
                <w:szCs w:val="20"/>
              </w:rPr>
            </w:pPr>
            <w:r w:rsidRPr="00775AC7">
              <w:rPr>
                <w:rFonts w:cstheme="minorHAnsi"/>
                <w:bCs/>
                <w:color w:val="000000" w:themeColor="text1"/>
                <w:sz w:val="20"/>
                <w:szCs w:val="20"/>
              </w:rPr>
              <w:t>Latest SSLC minutes</w:t>
            </w:r>
            <w:r w:rsidRPr="00BB4E66" w:rsidR="00BB4E66">
              <w:rPr>
                <w:rFonts w:cstheme="minorHAnsi"/>
                <w:bCs/>
                <w:i/>
                <w:iCs/>
                <w:color w:val="000000" w:themeColor="text1"/>
                <w:sz w:val="20"/>
                <w:szCs w:val="20"/>
              </w:rPr>
              <w:t xml:space="preserve">. Please </w:t>
            </w:r>
            <w:r w:rsidRPr="00BB4E66">
              <w:rPr>
                <w:rFonts w:cstheme="minorHAnsi"/>
                <w:bCs/>
                <w:i/>
                <w:iCs/>
                <w:color w:val="000000" w:themeColor="text1"/>
                <w:sz w:val="20"/>
                <w:szCs w:val="20"/>
              </w:rPr>
              <w:t>note that these will be to inform the draft of PPs</w:t>
            </w:r>
            <w:r w:rsidRPr="00BB4E66" w:rsidR="00BB4E66">
              <w:rPr>
                <w:rFonts w:cstheme="minorHAnsi"/>
                <w:bCs/>
                <w:i/>
                <w:iCs/>
                <w:color w:val="000000" w:themeColor="text1"/>
                <w:sz w:val="20"/>
                <w:szCs w:val="20"/>
              </w:rPr>
              <w:t>.</w:t>
            </w:r>
          </w:p>
          <w:p w:rsidRPr="004877D6" w:rsidR="004877D6" w:rsidP="004877D6" w:rsidRDefault="004877D6" w14:paraId="452FB5A8" w14:textId="37F9DA77">
            <w:pPr>
              <w:pStyle w:val="ListParagraph"/>
              <w:numPr>
                <w:ilvl w:val="0"/>
                <w:numId w:val="18"/>
              </w:numPr>
              <w:spacing w:line="360" w:lineRule="auto"/>
              <w:rPr>
                <w:rFonts w:cstheme="minorHAnsi"/>
                <w:bCs/>
                <w:color w:val="000000" w:themeColor="text1"/>
                <w:sz w:val="20"/>
                <w:szCs w:val="20"/>
              </w:rPr>
            </w:pPr>
            <w:r w:rsidRPr="00775AC7">
              <w:rPr>
                <w:rFonts w:cstheme="minorHAnsi"/>
                <w:bCs/>
                <w:color w:val="000000" w:themeColor="text1"/>
                <w:sz w:val="20"/>
                <w:szCs w:val="20"/>
              </w:rPr>
              <w:t>Draft programme plans (</w:t>
            </w:r>
            <w:r w:rsidR="00BB4E66">
              <w:rPr>
                <w:rFonts w:cstheme="minorHAnsi"/>
                <w:bCs/>
                <w:color w:val="000000" w:themeColor="text1"/>
                <w:sz w:val="20"/>
                <w:szCs w:val="20"/>
              </w:rPr>
              <w:t>p</w:t>
            </w:r>
            <w:r>
              <w:rPr>
                <w:rFonts w:cstheme="minorHAnsi"/>
                <w:bCs/>
                <w:color w:val="000000" w:themeColor="text1"/>
                <w:sz w:val="20"/>
                <w:szCs w:val="20"/>
              </w:rPr>
              <w:t>roduced by C</w:t>
            </w:r>
            <w:r w:rsidRPr="00775AC7">
              <w:rPr>
                <w:rFonts w:cstheme="minorHAnsi"/>
                <w:bCs/>
                <w:color w:val="000000" w:themeColor="text1"/>
                <w:sz w:val="20"/>
                <w:szCs w:val="20"/>
              </w:rPr>
              <w:t>ourse Manager</w:t>
            </w:r>
            <w:r>
              <w:rPr>
                <w:rFonts w:cstheme="minorHAnsi"/>
                <w:bCs/>
                <w:color w:val="000000" w:themeColor="text1"/>
                <w:sz w:val="20"/>
                <w:szCs w:val="20"/>
              </w:rPr>
              <w:t>s</w:t>
            </w:r>
            <w:r w:rsidR="00BB4E66">
              <w:rPr>
                <w:rFonts w:cstheme="minorHAnsi"/>
                <w:bCs/>
                <w:color w:val="000000" w:themeColor="text1"/>
                <w:sz w:val="20"/>
                <w:szCs w:val="20"/>
              </w:rPr>
              <w:t xml:space="preserve"> </w:t>
            </w:r>
            <w:r w:rsidRPr="00775AC7">
              <w:rPr>
                <w:rFonts w:cstheme="minorHAnsi"/>
                <w:bCs/>
                <w:color w:val="000000" w:themeColor="text1"/>
                <w:sz w:val="20"/>
                <w:szCs w:val="20"/>
              </w:rPr>
              <w:t>with support from Link Tutors)</w:t>
            </w:r>
            <w:r w:rsidR="00BB4E66">
              <w:rPr>
                <w:rFonts w:cstheme="minorHAnsi"/>
                <w:bCs/>
                <w:color w:val="000000" w:themeColor="text1"/>
                <w:sz w:val="20"/>
                <w:szCs w:val="20"/>
              </w:rPr>
              <w:t xml:space="preserve">. </w:t>
            </w:r>
            <w:r w:rsidRPr="00BB4E66" w:rsidR="00BB4E66">
              <w:rPr>
                <w:rFonts w:cstheme="minorHAnsi"/>
                <w:bCs/>
                <w:i/>
                <w:iCs/>
                <w:color w:val="000000" w:themeColor="text1"/>
                <w:sz w:val="20"/>
                <w:szCs w:val="20"/>
              </w:rPr>
              <w:t>P</w:t>
            </w:r>
            <w:r w:rsidRPr="00BB4E66">
              <w:rPr>
                <w:rFonts w:cstheme="minorHAnsi"/>
                <w:bCs/>
                <w:i/>
                <w:iCs/>
                <w:color w:val="000000" w:themeColor="text1"/>
                <w:sz w:val="20"/>
                <w:szCs w:val="20"/>
              </w:rPr>
              <w:t>lease note draft may include qual</w:t>
            </w:r>
            <w:r w:rsidRPr="00BB4E66" w:rsidR="00BB4E66">
              <w:rPr>
                <w:rFonts w:cstheme="minorHAnsi"/>
                <w:bCs/>
                <w:i/>
                <w:iCs/>
                <w:color w:val="000000" w:themeColor="text1"/>
                <w:sz w:val="20"/>
                <w:szCs w:val="20"/>
              </w:rPr>
              <w:t>itative</w:t>
            </w:r>
            <w:r w:rsidRPr="00BB4E66">
              <w:rPr>
                <w:rFonts w:cstheme="minorHAnsi"/>
                <w:bCs/>
                <w:i/>
                <w:iCs/>
                <w:color w:val="000000" w:themeColor="text1"/>
                <w:sz w:val="20"/>
                <w:szCs w:val="20"/>
              </w:rPr>
              <w:t xml:space="preserve"> data only if  quantitative data not available</w:t>
            </w:r>
            <w:r w:rsidR="00BB4E66">
              <w:rPr>
                <w:rFonts w:cstheme="minorHAnsi"/>
                <w:bCs/>
                <w:i/>
                <w:iCs/>
                <w:color w:val="000000" w:themeColor="text1"/>
                <w:sz w:val="20"/>
                <w:szCs w:val="20"/>
              </w:rPr>
              <w:t xml:space="preserve"> (</w:t>
            </w:r>
            <w:proofErr w:type="gramStart"/>
            <w:r w:rsidR="00BB4E66">
              <w:rPr>
                <w:rFonts w:cstheme="minorHAnsi"/>
                <w:bCs/>
                <w:i/>
                <w:iCs/>
                <w:color w:val="000000" w:themeColor="text1"/>
                <w:sz w:val="20"/>
                <w:szCs w:val="20"/>
              </w:rPr>
              <w:t>i.e.</w:t>
            </w:r>
            <w:proofErr w:type="gramEnd"/>
            <w:r w:rsidR="00BB4E66">
              <w:rPr>
                <w:rFonts w:cstheme="minorHAnsi"/>
                <w:bCs/>
                <w:i/>
                <w:iCs/>
                <w:color w:val="000000" w:themeColor="text1"/>
                <w:sz w:val="20"/>
                <w:szCs w:val="20"/>
              </w:rPr>
              <w:t xml:space="preserve"> census date not occurred)</w:t>
            </w:r>
            <w:r w:rsidRPr="00BB4E66">
              <w:rPr>
                <w:rFonts w:cstheme="minorHAnsi"/>
                <w:bCs/>
                <w:i/>
                <w:iCs/>
                <w:color w:val="000000" w:themeColor="text1"/>
                <w:sz w:val="20"/>
                <w:szCs w:val="20"/>
              </w:rPr>
              <w:t>.</w:t>
            </w:r>
          </w:p>
        </w:tc>
        <w:tc>
          <w:tcPr>
            <w:tcW w:w="3260" w:type="dxa"/>
            <w:shd w:val="clear" w:color="auto" w:fill="auto"/>
          </w:tcPr>
          <w:p w:rsidRPr="004877D6" w:rsidR="004877D6" w:rsidP="004877D6" w:rsidRDefault="004877D6" w14:paraId="4A4E5F0F" w14:textId="78CA24BF">
            <w:pPr>
              <w:pStyle w:val="ListParagraph"/>
              <w:numPr>
                <w:ilvl w:val="0"/>
                <w:numId w:val="19"/>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Latest SSLC minutes</w:t>
            </w:r>
          </w:p>
          <w:p w:rsidRPr="004877D6" w:rsidR="004877D6" w:rsidP="004877D6" w:rsidRDefault="004877D6" w14:paraId="4D40D97C" w14:textId="4F1A1EC4">
            <w:pPr>
              <w:pStyle w:val="ListParagraph"/>
              <w:numPr>
                <w:ilvl w:val="0"/>
                <w:numId w:val="19"/>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Completion, Continuation and Progression data</w:t>
            </w:r>
          </w:p>
          <w:p w:rsidRPr="004877D6" w:rsidR="004877D6" w:rsidP="004877D6" w:rsidRDefault="004877D6" w14:paraId="0170878C" w14:textId="194606F9">
            <w:pPr>
              <w:pStyle w:val="ListParagraph"/>
              <w:numPr>
                <w:ilvl w:val="0"/>
                <w:numId w:val="19"/>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Enrolment</w:t>
            </w:r>
            <w:r>
              <w:rPr>
                <w:rFonts w:cstheme="minorHAnsi"/>
                <w:bCs/>
                <w:color w:val="000000" w:themeColor="text1"/>
                <w:sz w:val="20"/>
                <w:szCs w:val="20"/>
              </w:rPr>
              <w:t>, Retention and Attainment</w:t>
            </w:r>
            <w:r w:rsidRPr="00775AC7">
              <w:rPr>
                <w:rFonts w:cstheme="minorHAnsi"/>
                <w:bCs/>
                <w:color w:val="000000" w:themeColor="text1"/>
                <w:sz w:val="20"/>
                <w:szCs w:val="20"/>
              </w:rPr>
              <w:t xml:space="preserve"> data </w:t>
            </w:r>
          </w:p>
          <w:p w:rsidRPr="00775AC7" w:rsidR="004877D6" w:rsidP="004877D6" w:rsidRDefault="004877D6" w14:paraId="6B09EB28" w14:textId="366E13C9">
            <w:pPr>
              <w:pStyle w:val="ListParagraph"/>
              <w:numPr>
                <w:ilvl w:val="0"/>
                <w:numId w:val="19"/>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Updated Programme Plans  (including the quantitative data</w:t>
            </w:r>
            <w:r w:rsidR="00BB4E66">
              <w:rPr>
                <w:rFonts w:cstheme="minorHAnsi"/>
                <w:bCs/>
                <w:color w:val="000000" w:themeColor="text1"/>
                <w:sz w:val="20"/>
                <w:szCs w:val="20"/>
              </w:rPr>
              <w:t xml:space="preserve">, following census </w:t>
            </w:r>
            <w:proofErr w:type="spellStart"/>
            <w:r w:rsidR="00BB4E66">
              <w:rPr>
                <w:rFonts w:cstheme="minorHAnsi"/>
                <w:bCs/>
                <w:color w:val="000000" w:themeColor="text1"/>
                <w:sz w:val="20"/>
                <w:szCs w:val="20"/>
              </w:rPr>
              <w:t>date</w:t>
            </w:r>
            <w:proofErr w:type="spellEnd"/>
            <w:r w:rsidRPr="00775AC7">
              <w:rPr>
                <w:rFonts w:cstheme="minorHAnsi"/>
                <w:bCs/>
                <w:color w:val="000000" w:themeColor="text1"/>
                <w:sz w:val="20"/>
                <w:szCs w:val="20"/>
              </w:rPr>
              <w:t>)</w:t>
            </w:r>
            <w:r w:rsidR="00BB4E66">
              <w:rPr>
                <w:rFonts w:cstheme="minorHAnsi"/>
                <w:bCs/>
                <w:color w:val="000000" w:themeColor="text1"/>
                <w:sz w:val="20"/>
                <w:szCs w:val="20"/>
              </w:rPr>
              <w:t>.</w:t>
            </w:r>
          </w:p>
          <w:p w:rsidRPr="00775AC7" w:rsidR="004877D6" w:rsidP="004877D6" w:rsidRDefault="004877D6" w14:paraId="63F28CA1" w14:textId="77777777">
            <w:pPr>
              <w:pStyle w:val="ListParagraph"/>
              <w:spacing w:line="360" w:lineRule="auto"/>
              <w:ind w:left="0"/>
              <w:rPr>
                <w:rFonts w:cstheme="minorHAnsi"/>
                <w:bCs/>
                <w:color w:val="000000" w:themeColor="text1"/>
                <w:sz w:val="20"/>
                <w:szCs w:val="20"/>
              </w:rPr>
            </w:pPr>
          </w:p>
          <w:p w:rsidRPr="00775AC7" w:rsidR="004877D6" w:rsidP="004D12BE" w:rsidRDefault="004877D6" w14:paraId="104F1EA8" w14:textId="77777777">
            <w:pPr>
              <w:pStyle w:val="ListParagraph"/>
              <w:spacing w:line="360" w:lineRule="auto"/>
              <w:ind w:left="0"/>
              <w:rPr>
                <w:rFonts w:cstheme="minorHAnsi"/>
                <w:bCs/>
                <w:color w:val="000000" w:themeColor="text1"/>
                <w:sz w:val="20"/>
                <w:szCs w:val="20"/>
              </w:rPr>
            </w:pPr>
          </w:p>
          <w:p w:rsidRPr="00775AC7" w:rsidR="004877D6" w:rsidP="000D3B30" w:rsidRDefault="004877D6" w14:paraId="7036FB1C" w14:textId="3B81DF0A">
            <w:pPr>
              <w:pStyle w:val="ListParagraph"/>
              <w:spacing w:line="360" w:lineRule="auto"/>
              <w:ind w:left="0"/>
              <w:rPr>
                <w:rFonts w:cstheme="minorHAnsi"/>
                <w:bCs/>
                <w:color w:val="000000" w:themeColor="text1"/>
                <w:sz w:val="20"/>
                <w:szCs w:val="20"/>
              </w:rPr>
            </w:pPr>
          </w:p>
        </w:tc>
        <w:tc>
          <w:tcPr>
            <w:tcW w:w="2977" w:type="dxa"/>
            <w:shd w:val="clear" w:color="auto" w:fill="auto"/>
          </w:tcPr>
          <w:p w:rsidRPr="004877D6" w:rsidR="004877D6" w:rsidP="004877D6" w:rsidRDefault="004877D6" w14:paraId="0C07033C" w14:textId="3A3EC3F1">
            <w:pPr>
              <w:pStyle w:val="ListParagraph"/>
              <w:numPr>
                <w:ilvl w:val="0"/>
                <w:numId w:val="22"/>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Latest SSLC minutes</w:t>
            </w:r>
          </w:p>
          <w:p w:rsidRPr="004877D6" w:rsidR="004877D6" w:rsidP="004877D6" w:rsidRDefault="004877D6" w14:paraId="4411121D" w14:textId="52A056FD">
            <w:pPr>
              <w:pStyle w:val="ListParagraph"/>
              <w:numPr>
                <w:ilvl w:val="0"/>
                <w:numId w:val="22"/>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Completion, Continuation and Progression data</w:t>
            </w:r>
          </w:p>
          <w:p w:rsidRPr="004877D6" w:rsidR="004877D6" w:rsidP="004877D6" w:rsidRDefault="004877D6" w14:paraId="4126C62E" w14:textId="30397336">
            <w:pPr>
              <w:pStyle w:val="ListParagraph"/>
              <w:numPr>
                <w:ilvl w:val="0"/>
                <w:numId w:val="22"/>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Enrolment</w:t>
            </w:r>
            <w:r>
              <w:rPr>
                <w:rFonts w:cstheme="minorHAnsi"/>
                <w:bCs/>
                <w:color w:val="000000" w:themeColor="text1"/>
                <w:sz w:val="20"/>
                <w:szCs w:val="20"/>
              </w:rPr>
              <w:t>, Retention and Attainment</w:t>
            </w:r>
            <w:r w:rsidRPr="00775AC7">
              <w:rPr>
                <w:rFonts w:cstheme="minorHAnsi"/>
                <w:bCs/>
                <w:color w:val="000000" w:themeColor="text1"/>
                <w:sz w:val="20"/>
                <w:szCs w:val="20"/>
              </w:rPr>
              <w:t xml:space="preserve"> data </w:t>
            </w:r>
          </w:p>
          <w:p w:rsidRPr="00775AC7" w:rsidR="004877D6" w:rsidP="004877D6" w:rsidRDefault="004877D6" w14:paraId="044F3651" w14:textId="77777777">
            <w:pPr>
              <w:pStyle w:val="ListParagraph"/>
              <w:numPr>
                <w:ilvl w:val="0"/>
                <w:numId w:val="22"/>
              </w:numPr>
              <w:spacing w:line="360" w:lineRule="auto"/>
              <w:ind w:left="360"/>
              <w:rPr>
                <w:rFonts w:cstheme="minorHAnsi"/>
                <w:bCs/>
                <w:color w:val="000000" w:themeColor="text1"/>
                <w:sz w:val="20"/>
                <w:szCs w:val="20"/>
              </w:rPr>
            </w:pPr>
            <w:r w:rsidRPr="00775AC7">
              <w:rPr>
                <w:rFonts w:cstheme="minorHAnsi"/>
                <w:bCs/>
                <w:color w:val="000000" w:themeColor="text1"/>
                <w:sz w:val="20"/>
                <w:szCs w:val="20"/>
              </w:rPr>
              <w:t xml:space="preserve">Updated Programme plans </w:t>
            </w:r>
          </w:p>
          <w:p w:rsidRPr="00775AC7" w:rsidR="004877D6" w:rsidP="004D12BE" w:rsidRDefault="004877D6" w14:paraId="6075050A" w14:textId="77777777">
            <w:pPr>
              <w:pStyle w:val="ListParagraph"/>
              <w:spacing w:line="360" w:lineRule="auto"/>
              <w:ind w:left="0"/>
              <w:rPr>
                <w:rFonts w:cstheme="minorHAnsi"/>
                <w:bCs/>
                <w:color w:val="000000" w:themeColor="text1"/>
                <w:sz w:val="20"/>
                <w:szCs w:val="20"/>
              </w:rPr>
            </w:pPr>
          </w:p>
          <w:p w:rsidRPr="00775AC7" w:rsidR="004877D6" w:rsidP="000D3B30" w:rsidRDefault="004877D6" w14:paraId="3906A5F9" w14:textId="0413C91A">
            <w:pPr>
              <w:pStyle w:val="ListParagraph"/>
              <w:spacing w:line="360" w:lineRule="auto"/>
              <w:ind w:left="0"/>
              <w:rPr>
                <w:rFonts w:cstheme="minorHAnsi"/>
                <w:bCs/>
                <w:color w:val="000000" w:themeColor="text1"/>
                <w:sz w:val="20"/>
                <w:szCs w:val="20"/>
              </w:rPr>
            </w:pPr>
          </w:p>
        </w:tc>
      </w:tr>
    </w:tbl>
    <w:p w:rsidRPr="00775AC7" w:rsidR="00281AF7" w:rsidP="000D3B30" w:rsidRDefault="00281AF7" w14:paraId="58A68E8C" w14:textId="77777777">
      <w:pPr>
        <w:spacing w:line="360" w:lineRule="auto"/>
        <w:rPr>
          <w:rFonts w:cstheme="minorHAnsi"/>
          <w:color w:val="000000" w:themeColor="text1"/>
        </w:rPr>
        <w:sectPr w:rsidRPr="00775AC7" w:rsidR="00281AF7" w:rsidSect="00C82613">
          <w:pgSz w:w="11906" w:h="16838"/>
          <w:pgMar w:top="720" w:right="720" w:bottom="720" w:left="720" w:header="708" w:footer="708" w:gutter="0"/>
          <w:cols w:space="708"/>
          <w:docGrid w:linePitch="360"/>
        </w:sectPr>
      </w:pPr>
    </w:p>
    <w:p w:rsidRPr="00BB4E66" w:rsidR="00C82613" w:rsidP="00BB4E66" w:rsidRDefault="00C82613" w14:paraId="035C3A79" w14:textId="02BC80DE">
      <w:pPr>
        <w:pStyle w:val="Heading2"/>
        <w:spacing w:line="240" w:lineRule="auto"/>
        <w:rPr>
          <w:rFonts w:asciiTheme="minorHAnsi" w:hAnsiTheme="minorHAnsi" w:cstheme="minorHAnsi"/>
          <w:b/>
          <w:bCs/>
          <w:color w:val="000000" w:themeColor="text1"/>
          <w:sz w:val="28"/>
        </w:rPr>
      </w:pPr>
      <w:bookmarkStart w:name="_Toc146600839" w:id="11"/>
      <w:r w:rsidRPr="00BB4E66">
        <w:rPr>
          <w:rFonts w:asciiTheme="minorHAnsi" w:hAnsiTheme="minorHAnsi" w:cstheme="minorHAnsi"/>
          <w:b/>
          <w:bCs/>
          <w:color w:val="000000" w:themeColor="text1"/>
          <w:sz w:val="24"/>
          <w:szCs w:val="24"/>
        </w:rPr>
        <w:lastRenderedPageBreak/>
        <w:t xml:space="preserve">Appendix </w:t>
      </w:r>
      <w:r w:rsidRPr="00BB4E66" w:rsidR="008D7972">
        <w:rPr>
          <w:rFonts w:asciiTheme="minorHAnsi" w:hAnsiTheme="minorHAnsi" w:cstheme="minorHAnsi"/>
          <w:b/>
          <w:bCs/>
          <w:color w:val="000000" w:themeColor="text1"/>
          <w:sz w:val="24"/>
          <w:szCs w:val="24"/>
        </w:rPr>
        <w:t>4</w:t>
      </w:r>
      <w:r w:rsidRPr="00BB4E66">
        <w:rPr>
          <w:rFonts w:asciiTheme="minorHAnsi" w:hAnsiTheme="minorHAnsi" w:cstheme="minorHAnsi"/>
          <w:b/>
          <w:bCs/>
          <w:color w:val="000000" w:themeColor="text1"/>
          <w:sz w:val="24"/>
          <w:szCs w:val="24"/>
        </w:rPr>
        <w:t>: LIVE ACTION PARTNERSHIP PLAN Template</w:t>
      </w:r>
      <w:bookmarkEnd w:id="11"/>
    </w:p>
    <w:p w:rsidR="008D7972" w:rsidP="008D7972" w:rsidRDefault="008D7972" w14:paraId="06E660C2" w14:textId="77777777">
      <w:pPr>
        <w:spacing w:line="240" w:lineRule="auto"/>
        <w:rPr>
          <w:rFonts w:cstheme="minorHAnsi"/>
          <w:b/>
          <w:color w:val="000000" w:themeColor="text1"/>
          <w:sz w:val="28"/>
        </w:rPr>
      </w:pPr>
    </w:p>
    <w:p w:rsidRPr="00775AC7" w:rsidR="00C82613" w:rsidP="008D7972" w:rsidRDefault="00C82613" w14:paraId="043BF107" w14:textId="4F262F03">
      <w:pPr>
        <w:spacing w:line="240" w:lineRule="auto"/>
        <w:rPr>
          <w:rFonts w:cstheme="minorHAnsi"/>
          <w:b/>
          <w:color w:val="000000" w:themeColor="text1"/>
          <w:sz w:val="28"/>
        </w:rPr>
      </w:pPr>
      <w:r w:rsidRPr="00775AC7">
        <w:rPr>
          <w:rFonts w:cstheme="minorHAnsi"/>
          <w:b/>
          <w:color w:val="000000" w:themeColor="text1"/>
          <w:sz w:val="28"/>
        </w:rPr>
        <w:t>Live Action Partnership Plan: [UoB</w:t>
      </w:r>
      <w:r w:rsidRPr="00775AC7" w:rsidR="00F635F7">
        <w:rPr>
          <w:rFonts w:cstheme="minorHAnsi"/>
          <w:b/>
          <w:color w:val="000000" w:themeColor="text1"/>
          <w:sz w:val="28"/>
        </w:rPr>
        <w:t xml:space="preserve"> </w:t>
      </w:r>
      <w:r w:rsidRPr="00775AC7">
        <w:rPr>
          <w:rFonts w:cstheme="minorHAnsi"/>
          <w:b/>
          <w:color w:val="000000" w:themeColor="text1"/>
          <w:sz w:val="28"/>
        </w:rPr>
        <w:t>/</w:t>
      </w:r>
      <w:r w:rsidRPr="00775AC7" w:rsidR="00F635F7">
        <w:rPr>
          <w:rFonts w:cstheme="minorHAnsi"/>
          <w:b/>
          <w:color w:val="000000" w:themeColor="text1"/>
          <w:sz w:val="28"/>
        </w:rPr>
        <w:t xml:space="preserve"> </w:t>
      </w:r>
      <w:r w:rsidRPr="00775AC7">
        <w:rPr>
          <w:rFonts w:cstheme="minorHAnsi"/>
          <w:b/>
          <w:color w:val="000000" w:themeColor="text1"/>
          <w:sz w:val="28"/>
        </w:rPr>
        <w:t>[Partner name]]</w:t>
      </w:r>
      <w:r w:rsidRPr="00775AC7">
        <w:rPr>
          <w:rFonts w:cstheme="minorHAnsi"/>
          <w:noProof/>
          <w:color w:val="000000" w:themeColor="text1"/>
          <w:sz w:val="24"/>
          <w:lang w:eastAsia="en-GB"/>
        </w:rPr>
        <w:t xml:space="preserve"> </w:t>
      </w:r>
    </w:p>
    <w:tbl>
      <w:tblPr>
        <w:tblStyle w:val="TableGrid"/>
        <w:tblpPr w:leftFromText="180" w:rightFromText="180" w:vertAnchor="text" w:tblpY="1"/>
        <w:tblOverlap w:val="never"/>
        <w:tblW w:w="5000" w:type="pct"/>
        <w:tblLook w:val="04A0" w:firstRow="1" w:lastRow="0" w:firstColumn="1" w:lastColumn="0" w:noHBand="0" w:noVBand="1"/>
      </w:tblPr>
      <w:tblGrid>
        <w:gridCol w:w="1708"/>
        <w:gridCol w:w="1032"/>
        <w:gridCol w:w="1471"/>
        <w:gridCol w:w="804"/>
        <w:gridCol w:w="809"/>
        <w:gridCol w:w="1264"/>
        <w:gridCol w:w="1122"/>
        <w:gridCol w:w="2246"/>
      </w:tblGrid>
      <w:tr w:rsidRPr="00775AC7" w:rsidR="009A27B8" w:rsidTr="136B3191" w14:paraId="0D25988E" w14:textId="77777777">
        <w:trPr>
          <w:trHeight w:val="688"/>
        </w:trPr>
        <w:tc>
          <w:tcPr>
            <w:tcW w:w="5000" w:type="pct"/>
            <w:gridSpan w:val="8"/>
          </w:tcPr>
          <w:p w:rsidRPr="00775AC7" w:rsidR="00C82613" w:rsidP="008D7972" w:rsidRDefault="00C82613" w14:paraId="0A9A4E72" w14:textId="77777777">
            <w:pPr>
              <w:spacing w:line="240" w:lineRule="auto"/>
              <w:rPr>
                <w:rFonts w:cstheme="minorHAnsi"/>
                <w:b/>
                <w:color w:val="000000" w:themeColor="text1"/>
                <w:sz w:val="4"/>
                <w:szCs w:val="4"/>
              </w:rPr>
            </w:pPr>
          </w:p>
          <w:p w:rsidRPr="00775AC7" w:rsidR="00C82613" w:rsidP="008D7972" w:rsidRDefault="00C82613" w14:paraId="5CC02808" w14:textId="77777777">
            <w:pPr>
              <w:spacing w:line="240" w:lineRule="auto"/>
              <w:rPr>
                <w:rFonts w:cstheme="minorHAnsi"/>
                <w:b/>
                <w:color w:val="000000" w:themeColor="text1"/>
              </w:rPr>
            </w:pPr>
            <w:r w:rsidRPr="00775AC7">
              <w:rPr>
                <w:rFonts w:cstheme="minorHAnsi"/>
                <w:b/>
                <w:color w:val="000000" w:themeColor="text1"/>
              </w:rPr>
              <w:t>Date of latest update:</w:t>
            </w:r>
          </w:p>
          <w:p w:rsidRPr="00096976" w:rsidR="00C82613" w:rsidP="008D7972" w:rsidRDefault="00C82613" w14:paraId="52CC92B9" w14:textId="6A38F7B1">
            <w:pPr>
              <w:spacing w:line="240" w:lineRule="auto"/>
              <w:rPr>
                <w:rFonts w:cstheme="minorHAnsi"/>
                <w:bCs/>
                <w:color w:val="000000" w:themeColor="text1"/>
              </w:rPr>
            </w:pPr>
            <w:r w:rsidRPr="00096976">
              <w:rPr>
                <w:rFonts w:cstheme="minorHAnsi"/>
                <w:bCs/>
                <w:color w:val="000000" w:themeColor="text1"/>
              </w:rPr>
              <w:t xml:space="preserve">NB: </w:t>
            </w:r>
            <w:r w:rsidRPr="00096976" w:rsidR="00FF554F">
              <w:rPr>
                <w:rFonts w:cstheme="minorHAnsi"/>
                <w:bCs/>
                <w:color w:val="000000" w:themeColor="text1"/>
              </w:rPr>
              <w:t xml:space="preserve"> This is </w:t>
            </w:r>
            <w:r w:rsidRPr="00096976" w:rsidR="00143C74">
              <w:rPr>
                <w:rFonts w:cstheme="minorHAnsi"/>
                <w:bCs/>
                <w:color w:val="000000" w:themeColor="text1"/>
              </w:rPr>
              <w:t>a live</w:t>
            </w:r>
            <w:r w:rsidRPr="00096976" w:rsidR="00FF554F">
              <w:rPr>
                <w:rFonts w:cstheme="minorHAnsi"/>
                <w:bCs/>
                <w:color w:val="000000" w:themeColor="text1"/>
              </w:rPr>
              <w:t xml:space="preserve"> online</w:t>
            </w:r>
            <w:r w:rsidRPr="00096976" w:rsidR="00427352">
              <w:rPr>
                <w:rFonts w:cstheme="minorHAnsi"/>
                <w:bCs/>
                <w:color w:val="000000" w:themeColor="text1"/>
              </w:rPr>
              <w:t xml:space="preserve"> action</w:t>
            </w:r>
            <w:r w:rsidRPr="00096976" w:rsidR="00FF554F">
              <w:rPr>
                <w:rFonts w:cstheme="minorHAnsi"/>
                <w:bCs/>
                <w:color w:val="000000" w:themeColor="text1"/>
              </w:rPr>
              <w:t xml:space="preserve"> within the</w:t>
            </w:r>
            <w:r w:rsidRPr="00096976">
              <w:rPr>
                <w:rFonts w:cstheme="minorHAnsi"/>
                <w:bCs/>
                <w:color w:val="000000" w:themeColor="text1"/>
              </w:rPr>
              <w:t xml:space="preserve"> Quality Portal</w:t>
            </w:r>
            <w:r w:rsidRPr="00096976" w:rsidR="00143C74">
              <w:rPr>
                <w:rFonts w:cstheme="minorHAnsi"/>
                <w:bCs/>
                <w:color w:val="000000" w:themeColor="text1"/>
              </w:rPr>
              <w:t xml:space="preserve">. This is updated by </w:t>
            </w:r>
            <w:r w:rsidRPr="00096976" w:rsidR="00427352">
              <w:rPr>
                <w:rFonts w:cstheme="minorHAnsi"/>
                <w:bCs/>
                <w:color w:val="000000" w:themeColor="text1"/>
              </w:rPr>
              <w:t xml:space="preserve">the </w:t>
            </w:r>
            <w:r w:rsidRPr="00096976" w:rsidR="00143C74">
              <w:rPr>
                <w:rFonts w:cstheme="minorHAnsi"/>
                <w:bCs/>
                <w:color w:val="000000" w:themeColor="text1"/>
              </w:rPr>
              <w:t xml:space="preserve">Partnership Team. A copy of the live online version is taken </w:t>
            </w:r>
            <w:r w:rsidRPr="00096976">
              <w:rPr>
                <w:rFonts w:cstheme="minorHAnsi"/>
                <w:bCs/>
                <w:color w:val="000000" w:themeColor="text1"/>
              </w:rPr>
              <w:t xml:space="preserve">after each Partnership Development </w:t>
            </w:r>
            <w:r w:rsidRPr="00096976" w:rsidR="00143C74">
              <w:rPr>
                <w:rFonts w:cstheme="minorHAnsi"/>
                <w:bCs/>
                <w:color w:val="000000" w:themeColor="text1"/>
              </w:rPr>
              <w:t>Meeting saved in QP</w:t>
            </w:r>
            <w:r w:rsidRPr="00096976" w:rsidR="00FF0A15">
              <w:rPr>
                <w:rFonts w:cstheme="minorHAnsi"/>
                <w:bCs/>
                <w:color w:val="000000" w:themeColor="text1"/>
              </w:rPr>
              <w:t xml:space="preserve"> and inserted as an Appendix in the POF (annually). </w:t>
            </w:r>
          </w:p>
        </w:tc>
      </w:tr>
      <w:tr w:rsidRPr="00775AC7" w:rsidR="009A27B8" w:rsidTr="136B3191" w14:paraId="7F363A25" w14:textId="77777777">
        <w:trPr>
          <w:trHeight w:val="260"/>
        </w:trPr>
        <w:tc>
          <w:tcPr>
            <w:tcW w:w="793" w:type="pct"/>
          </w:tcPr>
          <w:p w:rsidRPr="00775AC7" w:rsidR="00C82613" w:rsidP="008D7972" w:rsidRDefault="00F635F7" w14:paraId="765A2ECA" w14:textId="57DDEAA1">
            <w:pPr>
              <w:spacing w:line="240" w:lineRule="auto"/>
              <w:rPr>
                <w:rFonts w:eastAsiaTheme="minorEastAsia" w:cstheme="minorHAnsi"/>
                <w:b/>
                <w:color w:val="000000" w:themeColor="text1"/>
              </w:rPr>
            </w:pPr>
            <w:r w:rsidRPr="00775AC7">
              <w:rPr>
                <w:rFonts w:cstheme="minorHAnsi"/>
                <w:b/>
                <w:color w:val="000000" w:themeColor="text1"/>
              </w:rPr>
              <w:t>Problem to</w:t>
            </w:r>
            <w:r w:rsidRPr="00775AC7" w:rsidR="00C82613">
              <w:rPr>
                <w:rFonts w:cstheme="minorHAnsi"/>
                <w:b/>
                <w:color w:val="000000" w:themeColor="text1"/>
              </w:rPr>
              <w:t xml:space="preserve"> be addressed/good practice to be enhanced</w:t>
            </w:r>
          </w:p>
        </w:tc>
        <w:tc>
          <w:tcPr>
            <w:tcW w:w="386" w:type="pct"/>
          </w:tcPr>
          <w:p w:rsidRPr="00775AC7" w:rsidR="00C82613" w:rsidP="008D7972" w:rsidRDefault="00C82613" w14:paraId="7CC1E5DA" w14:textId="77777777">
            <w:pPr>
              <w:spacing w:line="240" w:lineRule="auto"/>
              <w:rPr>
                <w:rFonts w:cstheme="minorHAnsi"/>
                <w:b/>
                <w:color w:val="000000" w:themeColor="text1"/>
              </w:rPr>
            </w:pPr>
            <w:r w:rsidRPr="00775AC7">
              <w:rPr>
                <w:rFonts w:cstheme="minorHAnsi"/>
                <w:b/>
                <w:color w:val="000000" w:themeColor="text1"/>
              </w:rPr>
              <w:t>Evidence source*</w:t>
            </w:r>
          </w:p>
        </w:tc>
        <w:tc>
          <w:tcPr>
            <w:tcW w:w="788" w:type="pct"/>
          </w:tcPr>
          <w:p w:rsidRPr="00775AC7" w:rsidR="00C82613" w:rsidP="008D7972" w:rsidRDefault="00C82613" w14:paraId="359BE0BF" w14:textId="77777777">
            <w:pPr>
              <w:spacing w:line="240" w:lineRule="auto"/>
              <w:rPr>
                <w:rFonts w:cstheme="minorHAnsi"/>
                <w:b/>
                <w:color w:val="000000" w:themeColor="text1"/>
              </w:rPr>
            </w:pPr>
            <w:r w:rsidRPr="00775AC7">
              <w:rPr>
                <w:rFonts w:cstheme="minorHAnsi"/>
                <w:b/>
                <w:color w:val="000000" w:themeColor="text1"/>
              </w:rPr>
              <w:t>Action to be taken</w:t>
            </w:r>
          </w:p>
        </w:tc>
        <w:tc>
          <w:tcPr>
            <w:tcW w:w="354" w:type="pct"/>
          </w:tcPr>
          <w:p w:rsidRPr="00775AC7" w:rsidR="00C82613" w:rsidP="008D7972" w:rsidRDefault="00C82613" w14:paraId="3809BF4D" w14:textId="77777777">
            <w:pPr>
              <w:spacing w:line="240" w:lineRule="auto"/>
              <w:rPr>
                <w:rFonts w:cstheme="minorHAnsi"/>
                <w:b/>
                <w:color w:val="000000" w:themeColor="text1"/>
              </w:rPr>
            </w:pPr>
            <w:r w:rsidRPr="00775AC7">
              <w:rPr>
                <w:rFonts w:cstheme="minorHAnsi"/>
                <w:b/>
                <w:color w:val="000000" w:themeColor="text1"/>
              </w:rPr>
              <w:t>Target Date</w:t>
            </w:r>
          </w:p>
        </w:tc>
        <w:tc>
          <w:tcPr>
            <w:tcW w:w="308" w:type="pct"/>
          </w:tcPr>
          <w:p w:rsidRPr="00775AC7" w:rsidR="00C82613" w:rsidP="008D7972" w:rsidRDefault="00C82613" w14:paraId="68FCC47D" w14:textId="77777777">
            <w:pPr>
              <w:spacing w:line="240" w:lineRule="auto"/>
              <w:rPr>
                <w:rFonts w:cstheme="minorHAnsi"/>
                <w:b/>
                <w:color w:val="000000" w:themeColor="text1"/>
              </w:rPr>
            </w:pPr>
            <w:r w:rsidRPr="00775AC7">
              <w:rPr>
                <w:rFonts w:cstheme="minorHAnsi"/>
                <w:b/>
                <w:color w:val="000000" w:themeColor="text1"/>
              </w:rPr>
              <w:t>Action by</w:t>
            </w:r>
          </w:p>
        </w:tc>
        <w:tc>
          <w:tcPr>
            <w:tcW w:w="592" w:type="pct"/>
          </w:tcPr>
          <w:p w:rsidRPr="00775AC7" w:rsidR="00C82613" w:rsidP="008D7972" w:rsidRDefault="5758E1C2" w14:paraId="440ACF3E" w14:textId="11E826AC">
            <w:pPr>
              <w:spacing w:line="240" w:lineRule="auto"/>
              <w:rPr>
                <w:rFonts w:cstheme="minorHAnsi"/>
                <w:b/>
                <w:bCs/>
                <w:color w:val="000000" w:themeColor="text1"/>
              </w:rPr>
            </w:pPr>
            <w:r w:rsidRPr="00775AC7">
              <w:rPr>
                <w:rFonts w:cstheme="minorHAnsi"/>
                <w:b/>
                <w:bCs/>
                <w:color w:val="000000" w:themeColor="text1"/>
              </w:rPr>
              <w:t xml:space="preserve">Related TEF </w:t>
            </w:r>
            <w:r w:rsidRPr="00775AC7" w:rsidR="00846290">
              <w:rPr>
                <w:rFonts w:cstheme="minorHAnsi"/>
                <w:b/>
                <w:bCs/>
                <w:color w:val="000000" w:themeColor="text1"/>
              </w:rPr>
              <w:t xml:space="preserve">(B-Conditions) </w:t>
            </w:r>
            <w:r w:rsidRPr="00775AC7">
              <w:rPr>
                <w:rFonts w:cstheme="minorHAnsi"/>
                <w:b/>
                <w:bCs/>
                <w:color w:val="000000" w:themeColor="text1"/>
              </w:rPr>
              <w:t>aspect**</w:t>
            </w:r>
          </w:p>
        </w:tc>
        <w:tc>
          <w:tcPr>
            <w:tcW w:w="590" w:type="pct"/>
          </w:tcPr>
          <w:p w:rsidRPr="00775AC7" w:rsidR="00C82613" w:rsidP="008D7972" w:rsidRDefault="00C82613" w14:paraId="6DBD6393" w14:textId="77777777">
            <w:pPr>
              <w:spacing w:line="240" w:lineRule="auto"/>
              <w:rPr>
                <w:rFonts w:cstheme="minorHAnsi"/>
                <w:b/>
                <w:color w:val="000000" w:themeColor="text1"/>
              </w:rPr>
            </w:pPr>
            <w:r w:rsidRPr="00775AC7">
              <w:rPr>
                <w:rFonts w:cstheme="minorHAnsi"/>
                <w:b/>
                <w:color w:val="000000" w:themeColor="text1"/>
              </w:rPr>
              <w:t>Success indicators</w:t>
            </w:r>
          </w:p>
        </w:tc>
        <w:tc>
          <w:tcPr>
            <w:tcW w:w="1189" w:type="pct"/>
          </w:tcPr>
          <w:p w:rsidRPr="00775AC7" w:rsidR="00C82613" w:rsidP="008D7972" w:rsidRDefault="00C82613" w14:paraId="15A1E761" w14:textId="77777777">
            <w:pPr>
              <w:spacing w:line="240" w:lineRule="auto"/>
              <w:rPr>
                <w:rFonts w:cstheme="minorHAnsi"/>
                <w:b/>
                <w:color w:val="000000" w:themeColor="text1"/>
              </w:rPr>
            </w:pPr>
            <w:r w:rsidRPr="00775AC7">
              <w:rPr>
                <w:rFonts w:cstheme="minorHAnsi"/>
                <w:b/>
                <w:color w:val="000000" w:themeColor="text1"/>
              </w:rPr>
              <w:t>Evaluation, update and sign-off</w:t>
            </w:r>
          </w:p>
        </w:tc>
      </w:tr>
      <w:tr w:rsidRPr="00775AC7" w:rsidR="009A27B8" w:rsidTr="136B3191" w14:paraId="13BE47E0" w14:textId="77777777">
        <w:trPr>
          <w:trHeight w:val="260"/>
        </w:trPr>
        <w:tc>
          <w:tcPr>
            <w:tcW w:w="793" w:type="pct"/>
          </w:tcPr>
          <w:p w:rsidRPr="00775AC7" w:rsidR="00C82613" w:rsidP="008D7972" w:rsidRDefault="00C82613" w14:paraId="5E618956"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5EDE97A9" w14:textId="77777777">
            <w:pPr>
              <w:spacing w:line="240" w:lineRule="auto"/>
              <w:rPr>
                <w:rFonts w:cstheme="minorHAnsi"/>
                <w:color w:val="000000" w:themeColor="text1"/>
              </w:rPr>
            </w:pPr>
          </w:p>
        </w:tc>
        <w:tc>
          <w:tcPr>
            <w:tcW w:w="788" w:type="pct"/>
          </w:tcPr>
          <w:p w:rsidRPr="00775AC7" w:rsidR="00C82613" w:rsidP="008D7972" w:rsidRDefault="00C82613" w14:paraId="1C6D0C0F" w14:textId="77777777">
            <w:pPr>
              <w:pStyle w:val="ListParagraph"/>
              <w:spacing w:line="240" w:lineRule="auto"/>
              <w:rPr>
                <w:rFonts w:cstheme="minorHAnsi"/>
                <w:color w:val="000000" w:themeColor="text1"/>
              </w:rPr>
            </w:pPr>
          </w:p>
        </w:tc>
        <w:tc>
          <w:tcPr>
            <w:tcW w:w="354" w:type="pct"/>
          </w:tcPr>
          <w:p w:rsidRPr="00775AC7" w:rsidR="00C82613" w:rsidP="008D7972" w:rsidRDefault="00C82613" w14:paraId="1E7450E0" w14:textId="77777777">
            <w:pPr>
              <w:spacing w:line="240" w:lineRule="auto"/>
              <w:rPr>
                <w:rFonts w:cstheme="minorHAnsi"/>
                <w:b/>
                <w:color w:val="000000" w:themeColor="text1"/>
              </w:rPr>
            </w:pPr>
          </w:p>
        </w:tc>
        <w:tc>
          <w:tcPr>
            <w:tcW w:w="308" w:type="pct"/>
          </w:tcPr>
          <w:p w:rsidRPr="00775AC7" w:rsidR="00C82613" w:rsidP="008D7972" w:rsidRDefault="00C82613" w14:paraId="6F4F6868" w14:textId="77777777">
            <w:pPr>
              <w:spacing w:line="240" w:lineRule="auto"/>
              <w:rPr>
                <w:rFonts w:cstheme="minorHAnsi"/>
                <w:b/>
                <w:color w:val="000000" w:themeColor="text1"/>
              </w:rPr>
            </w:pPr>
          </w:p>
        </w:tc>
        <w:tc>
          <w:tcPr>
            <w:tcW w:w="592" w:type="pct"/>
          </w:tcPr>
          <w:p w:rsidRPr="00775AC7" w:rsidR="00C82613" w:rsidP="008D7972" w:rsidRDefault="00C82613" w14:paraId="54653F1D" w14:textId="77777777">
            <w:pPr>
              <w:spacing w:line="240" w:lineRule="auto"/>
              <w:rPr>
                <w:rFonts w:cstheme="minorHAnsi"/>
                <w:b/>
                <w:color w:val="000000" w:themeColor="text1"/>
              </w:rPr>
            </w:pPr>
          </w:p>
        </w:tc>
        <w:tc>
          <w:tcPr>
            <w:tcW w:w="590" w:type="pct"/>
          </w:tcPr>
          <w:p w:rsidRPr="00775AC7" w:rsidR="00C82613" w:rsidP="008D7972" w:rsidRDefault="00C82613" w14:paraId="4B331393" w14:textId="77777777">
            <w:pPr>
              <w:spacing w:line="240" w:lineRule="auto"/>
              <w:rPr>
                <w:rFonts w:cstheme="minorHAnsi"/>
                <w:b/>
                <w:color w:val="000000" w:themeColor="text1"/>
              </w:rPr>
            </w:pPr>
          </w:p>
        </w:tc>
        <w:tc>
          <w:tcPr>
            <w:tcW w:w="1189" w:type="pct"/>
          </w:tcPr>
          <w:p w:rsidRPr="00775AC7" w:rsidR="00C82613" w:rsidP="008D7972" w:rsidRDefault="00C82613" w14:paraId="0182D8A8" w14:textId="77777777">
            <w:pPr>
              <w:spacing w:line="240" w:lineRule="auto"/>
              <w:rPr>
                <w:rFonts w:cstheme="minorHAnsi"/>
                <w:b/>
                <w:color w:val="000000" w:themeColor="text1"/>
              </w:rPr>
            </w:pPr>
          </w:p>
        </w:tc>
      </w:tr>
      <w:tr w:rsidRPr="00775AC7" w:rsidR="009A27B8" w:rsidTr="136B3191" w14:paraId="7CCA78DA" w14:textId="77777777">
        <w:trPr>
          <w:trHeight w:val="260"/>
        </w:trPr>
        <w:tc>
          <w:tcPr>
            <w:tcW w:w="793" w:type="pct"/>
          </w:tcPr>
          <w:p w:rsidRPr="00775AC7" w:rsidR="00C82613" w:rsidP="008D7972" w:rsidRDefault="00C82613" w14:paraId="05D8219D"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4F8E3CB8" w14:textId="77777777">
            <w:pPr>
              <w:spacing w:line="240" w:lineRule="auto"/>
              <w:rPr>
                <w:rFonts w:cstheme="minorHAnsi"/>
                <w:color w:val="000000" w:themeColor="text1"/>
              </w:rPr>
            </w:pPr>
          </w:p>
        </w:tc>
        <w:tc>
          <w:tcPr>
            <w:tcW w:w="788" w:type="pct"/>
          </w:tcPr>
          <w:p w:rsidRPr="00775AC7" w:rsidR="00C82613" w:rsidP="008D7972" w:rsidRDefault="00C82613" w14:paraId="1EBC3547" w14:textId="77777777">
            <w:pPr>
              <w:spacing w:line="240" w:lineRule="auto"/>
              <w:rPr>
                <w:rFonts w:cstheme="minorHAnsi"/>
                <w:color w:val="000000" w:themeColor="text1"/>
              </w:rPr>
            </w:pPr>
          </w:p>
        </w:tc>
        <w:tc>
          <w:tcPr>
            <w:tcW w:w="354" w:type="pct"/>
          </w:tcPr>
          <w:p w:rsidRPr="00775AC7" w:rsidR="00C82613" w:rsidP="008D7972" w:rsidRDefault="00C82613" w14:paraId="35549918" w14:textId="77777777">
            <w:pPr>
              <w:spacing w:line="240" w:lineRule="auto"/>
              <w:rPr>
                <w:rFonts w:cstheme="minorHAnsi"/>
                <w:b/>
                <w:color w:val="000000" w:themeColor="text1"/>
              </w:rPr>
            </w:pPr>
          </w:p>
        </w:tc>
        <w:tc>
          <w:tcPr>
            <w:tcW w:w="308" w:type="pct"/>
          </w:tcPr>
          <w:p w:rsidRPr="00775AC7" w:rsidR="00C82613" w:rsidP="008D7972" w:rsidRDefault="00C82613" w14:paraId="0981FF52" w14:textId="77777777">
            <w:pPr>
              <w:spacing w:line="240" w:lineRule="auto"/>
              <w:rPr>
                <w:rFonts w:cstheme="minorHAnsi"/>
                <w:color w:val="000000" w:themeColor="text1"/>
              </w:rPr>
            </w:pPr>
          </w:p>
        </w:tc>
        <w:tc>
          <w:tcPr>
            <w:tcW w:w="592" w:type="pct"/>
          </w:tcPr>
          <w:p w:rsidRPr="00775AC7" w:rsidR="00C82613" w:rsidP="008D7972" w:rsidRDefault="00C82613" w14:paraId="5B2C98D8" w14:textId="77777777">
            <w:pPr>
              <w:spacing w:line="240" w:lineRule="auto"/>
              <w:rPr>
                <w:rFonts w:cstheme="minorHAnsi"/>
                <w:b/>
                <w:color w:val="000000" w:themeColor="text1"/>
              </w:rPr>
            </w:pPr>
          </w:p>
        </w:tc>
        <w:tc>
          <w:tcPr>
            <w:tcW w:w="590" w:type="pct"/>
          </w:tcPr>
          <w:p w:rsidRPr="00775AC7" w:rsidR="00C82613" w:rsidP="008D7972" w:rsidRDefault="00C82613" w14:paraId="58F08F2D" w14:textId="77777777">
            <w:pPr>
              <w:spacing w:line="240" w:lineRule="auto"/>
              <w:rPr>
                <w:rFonts w:cstheme="minorHAnsi"/>
                <w:b/>
                <w:color w:val="000000" w:themeColor="text1"/>
              </w:rPr>
            </w:pPr>
          </w:p>
        </w:tc>
        <w:tc>
          <w:tcPr>
            <w:tcW w:w="1189" w:type="pct"/>
          </w:tcPr>
          <w:p w:rsidRPr="00775AC7" w:rsidR="00C82613" w:rsidP="008D7972" w:rsidRDefault="00C82613" w14:paraId="1FB1A317" w14:textId="77777777">
            <w:pPr>
              <w:spacing w:line="240" w:lineRule="auto"/>
              <w:rPr>
                <w:rFonts w:cstheme="minorHAnsi"/>
                <w:b/>
                <w:color w:val="000000" w:themeColor="text1"/>
              </w:rPr>
            </w:pPr>
          </w:p>
        </w:tc>
      </w:tr>
      <w:tr w:rsidRPr="00775AC7" w:rsidR="009A27B8" w:rsidTr="136B3191" w14:paraId="2C249AA4" w14:textId="77777777">
        <w:trPr>
          <w:trHeight w:val="260"/>
        </w:trPr>
        <w:tc>
          <w:tcPr>
            <w:tcW w:w="793" w:type="pct"/>
          </w:tcPr>
          <w:p w:rsidRPr="00775AC7" w:rsidR="00C82613" w:rsidP="008D7972" w:rsidRDefault="00C82613" w14:paraId="7E8B38AE"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3E0A6438" w14:textId="77777777">
            <w:pPr>
              <w:spacing w:line="240" w:lineRule="auto"/>
              <w:rPr>
                <w:rFonts w:cstheme="minorHAnsi"/>
                <w:b/>
                <w:color w:val="000000" w:themeColor="text1"/>
              </w:rPr>
            </w:pPr>
          </w:p>
        </w:tc>
        <w:tc>
          <w:tcPr>
            <w:tcW w:w="788" w:type="pct"/>
          </w:tcPr>
          <w:p w:rsidRPr="00775AC7" w:rsidR="00C82613" w:rsidP="008D7972" w:rsidRDefault="00C82613" w14:paraId="2FB39FAC" w14:textId="77777777">
            <w:pPr>
              <w:spacing w:line="240" w:lineRule="auto"/>
              <w:rPr>
                <w:rFonts w:cstheme="minorHAnsi"/>
                <w:b/>
                <w:color w:val="000000" w:themeColor="text1"/>
              </w:rPr>
            </w:pPr>
          </w:p>
        </w:tc>
        <w:tc>
          <w:tcPr>
            <w:tcW w:w="354" w:type="pct"/>
          </w:tcPr>
          <w:p w:rsidRPr="00775AC7" w:rsidR="00C82613" w:rsidP="008D7972" w:rsidRDefault="00C82613" w14:paraId="19014F78" w14:textId="77777777">
            <w:pPr>
              <w:spacing w:line="240" w:lineRule="auto"/>
              <w:rPr>
                <w:rFonts w:cstheme="minorHAnsi"/>
                <w:color w:val="000000" w:themeColor="text1"/>
              </w:rPr>
            </w:pPr>
          </w:p>
        </w:tc>
        <w:tc>
          <w:tcPr>
            <w:tcW w:w="308" w:type="pct"/>
          </w:tcPr>
          <w:p w:rsidRPr="00775AC7" w:rsidR="00C82613" w:rsidP="008D7972" w:rsidRDefault="00C82613" w14:paraId="62527B18" w14:textId="77777777">
            <w:pPr>
              <w:spacing w:line="240" w:lineRule="auto"/>
              <w:rPr>
                <w:rFonts w:cstheme="minorHAnsi"/>
                <w:b/>
                <w:color w:val="000000" w:themeColor="text1"/>
              </w:rPr>
            </w:pPr>
          </w:p>
        </w:tc>
        <w:tc>
          <w:tcPr>
            <w:tcW w:w="592" w:type="pct"/>
          </w:tcPr>
          <w:p w:rsidRPr="00775AC7" w:rsidR="00C82613" w:rsidP="008D7972" w:rsidRDefault="00C82613" w14:paraId="11493305" w14:textId="77777777">
            <w:pPr>
              <w:spacing w:line="240" w:lineRule="auto"/>
              <w:rPr>
                <w:rFonts w:cstheme="minorHAnsi"/>
                <w:b/>
                <w:color w:val="000000" w:themeColor="text1"/>
              </w:rPr>
            </w:pPr>
          </w:p>
        </w:tc>
        <w:tc>
          <w:tcPr>
            <w:tcW w:w="590" w:type="pct"/>
          </w:tcPr>
          <w:p w:rsidRPr="00775AC7" w:rsidR="00C82613" w:rsidP="008D7972" w:rsidRDefault="00C82613" w14:paraId="4036FE7D" w14:textId="77777777">
            <w:pPr>
              <w:spacing w:line="240" w:lineRule="auto"/>
              <w:rPr>
                <w:rFonts w:cstheme="minorHAnsi"/>
                <w:b/>
                <w:color w:val="000000" w:themeColor="text1"/>
              </w:rPr>
            </w:pPr>
          </w:p>
        </w:tc>
        <w:tc>
          <w:tcPr>
            <w:tcW w:w="1189" w:type="pct"/>
          </w:tcPr>
          <w:p w:rsidRPr="00775AC7" w:rsidR="00C82613" w:rsidP="008D7972" w:rsidRDefault="00C82613" w14:paraId="18CDD9AE" w14:textId="77777777">
            <w:pPr>
              <w:spacing w:line="240" w:lineRule="auto"/>
              <w:rPr>
                <w:rFonts w:cstheme="minorHAnsi"/>
                <w:b/>
                <w:color w:val="000000" w:themeColor="text1"/>
              </w:rPr>
            </w:pPr>
          </w:p>
        </w:tc>
      </w:tr>
      <w:tr w:rsidRPr="00775AC7" w:rsidR="009A27B8" w:rsidTr="136B3191" w14:paraId="26F9AAF6" w14:textId="77777777">
        <w:trPr>
          <w:trHeight w:val="260"/>
        </w:trPr>
        <w:tc>
          <w:tcPr>
            <w:tcW w:w="793" w:type="pct"/>
          </w:tcPr>
          <w:p w:rsidRPr="00775AC7" w:rsidR="00C82613" w:rsidP="008D7972" w:rsidRDefault="00C82613" w14:paraId="134D426C"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15F9EF98" w14:textId="77777777">
            <w:pPr>
              <w:spacing w:line="240" w:lineRule="auto"/>
              <w:rPr>
                <w:rFonts w:cstheme="minorHAnsi"/>
                <w:color w:val="000000" w:themeColor="text1"/>
              </w:rPr>
            </w:pPr>
          </w:p>
        </w:tc>
        <w:tc>
          <w:tcPr>
            <w:tcW w:w="788" w:type="pct"/>
          </w:tcPr>
          <w:p w:rsidRPr="00775AC7" w:rsidR="00C82613" w:rsidP="008D7972" w:rsidRDefault="00C82613" w14:paraId="30696333" w14:textId="77777777">
            <w:pPr>
              <w:spacing w:line="240" w:lineRule="auto"/>
              <w:rPr>
                <w:rFonts w:cstheme="minorHAnsi"/>
                <w:color w:val="000000" w:themeColor="text1"/>
              </w:rPr>
            </w:pPr>
          </w:p>
        </w:tc>
        <w:tc>
          <w:tcPr>
            <w:tcW w:w="354" w:type="pct"/>
          </w:tcPr>
          <w:p w:rsidRPr="00775AC7" w:rsidR="00C82613" w:rsidP="008D7972" w:rsidRDefault="00C82613" w14:paraId="560F7238" w14:textId="77777777">
            <w:pPr>
              <w:spacing w:line="240" w:lineRule="auto"/>
              <w:rPr>
                <w:rFonts w:cstheme="minorHAnsi"/>
                <w:color w:val="000000" w:themeColor="text1"/>
              </w:rPr>
            </w:pPr>
          </w:p>
        </w:tc>
        <w:tc>
          <w:tcPr>
            <w:tcW w:w="308" w:type="pct"/>
          </w:tcPr>
          <w:p w:rsidRPr="00775AC7" w:rsidR="00C82613" w:rsidP="008D7972" w:rsidRDefault="00C82613" w14:paraId="299DAE41" w14:textId="77777777">
            <w:pPr>
              <w:spacing w:line="240" w:lineRule="auto"/>
              <w:rPr>
                <w:rFonts w:cstheme="minorHAnsi"/>
                <w:b/>
                <w:color w:val="000000" w:themeColor="text1"/>
              </w:rPr>
            </w:pPr>
          </w:p>
        </w:tc>
        <w:tc>
          <w:tcPr>
            <w:tcW w:w="592" w:type="pct"/>
          </w:tcPr>
          <w:p w:rsidRPr="00775AC7" w:rsidR="00C82613" w:rsidP="008D7972" w:rsidRDefault="00C82613" w14:paraId="2132BA46" w14:textId="77777777">
            <w:pPr>
              <w:spacing w:line="240" w:lineRule="auto"/>
              <w:rPr>
                <w:rFonts w:cstheme="minorHAnsi"/>
                <w:b/>
                <w:color w:val="000000" w:themeColor="text1"/>
              </w:rPr>
            </w:pPr>
          </w:p>
        </w:tc>
        <w:tc>
          <w:tcPr>
            <w:tcW w:w="590" w:type="pct"/>
          </w:tcPr>
          <w:p w:rsidRPr="00775AC7" w:rsidR="00C82613" w:rsidP="008D7972" w:rsidRDefault="00C82613" w14:paraId="3220CDEC" w14:textId="77777777">
            <w:pPr>
              <w:spacing w:line="240" w:lineRule="auto"/>
              <w:rPr>
                <w:rFonts w:cstheme="minorHAnsi"/>
                <w:b/>
                <w:color w:val="000000" w:themeColor="text1"/>
              </w:rPr>
            </w:pPr>
          </w:p>
        </w:tc>
        <w:tc>
          <w:tcPr>
            <w:tcW w:w="1189" w:type="pct"/>
          </w:tcPr>
          <w:p w:rsidRPr="00775AC7" w:rsidR="00C82613" w:rsidP="008D7972" w:rsidRDefault="00C82613" w14:paraId="2F889CF2" w14:textId="77777777">
            <w:pPr>
              <w:spacing w:line="240" w:lineRule="auto"/>
              <w:rPr>
                <w:rFonts w:cstheme="minorHAnsi"/>
                <w:b/>
                <w:color w:val="000000" w:themeColor="text1"/>
              </w:rPr>
            </w:pPr>
          </w:p>
        </w:tc>
      </w:tr>
      <w:tr w:rsidRPr="00775AC7" w:rsidR="009A27B8" w:rsidTr="136B3191" w14:paraId="6C5C3876" w14:textId="77777777">
        <w:trPr>
          <w:trHeight w:val="260"/>
        </w:trPr>
        <w:tc>
          <w:tcPr>
            <w:tcW w:w="793" w:type="pct"/>
          </w:tcPr>
          <w:p w:rsidRPr="00775AC7" w:rsidR="00C82613" w:rsidP="008D7972" w:rsidRDefault="00C82613" w14:paraId="532057F0"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1ADA7159" w14:textId="77777777">
            <w:pPr>
              <w:spacing w:line="240" w:lineRule="auto"/>
              <w:rPr>
                <w:rFonts w:cstheme="minorHAnsi"/>
                <w:color w:val="000000" w:themeColor="text1"/>
              </w:rPr>
            </w:pPr>
          </w:p>
        </w:tc>
        <w:tc>
          <w:tcPr>
            <w:tcW w:w="788" w:type="pct"/>
          </w:tcPr>
          <w:p w:rsidRPr="00775AC7" w:rsidR="00C82613" w:rsidP="008D7972" w:rsidRDefault="00C82613" w14:paraId="493B3108" w14:textId="77777777">
            <w:pPr>
              <w:spacing w:line="240" w:lineRule="auto"/>
              <w:rPr>
                <w:rFonts w:cstheme="minorHAnsi"/>
                <w:color w:val="000000" w:themeColor="text1"/>
              </w:rPr>
            </w:pPr>
          </w:p>
        </w:tc>
        <w:tc>
          <w:tcPr>
            <w:tcW w:w="354" w:type="pct"/>
          </w:tcPr>
          <w:p w:rsidRPr="00775AC7" w:rsidR="00C82613" w:rsidP="008D7972" w:rsidRDefault="00C82613" w14:paraId="7ED4E79A" w14:textId="77777777">
            <w:pPr>
              <w:spacing w:line="240" w:lineRule="auto"/>
              <w:rPr>
                <w:rFonts w:cstheme="minorHAnsi"/>
                <w:color w:val="000000" w:themeColor="text1"/>
              </w:rPr>
            </w:pPr>
          </w:p>
        </w:tc>
        <w:tc>
          <w:tcPr>
            <w:tcW w:w="308" w:type="pct"/>
          </w:tcPr>
          <w:p w:rsidRPr="00775AC7" w:rsidR="00C82613" w:rsidP="008D7972" w:rsidRDefault="00C82613" w14:paraId="48C60E22" w14:textId="77777777">
            <w:pPr>
              <w:spacing w:line="240" w:lineRule="auto"/>
              <w:rPr>
                <w:rFonts w:cstheme="minorHAnsi"/>
                <w:b/>
                <w:color w:val="000000" w:themeColor="text1"/>
              </w:rPr>
            </w:pPr>
          </w:p>
        </w:tc>
        <w:tc>
          <w:tcPr>
            <w:tcW w:w="592" w:type="pct"/>
          </w:tcPr>
          <w:p w:rsidRPr="00775AC7" w:rsidR="00C82613" w:rsidP="008D7972" w:rsidRDefault="00C82613" w14:paraId="71190CAF" w14:textId="77777777">
            <w:pPr>
              <w:spacing w:line="240" w:lineRule="auto"/>
              <w:rPr>
                <w:rFonts w:cstheme="minorHAnsi"/>
                <w:b/>
                <w:color w:val="000000" w:themeColor="text1"/>
              </w:rPr>
            </w:pPr>
          </w:p>
        </w:tc>
        <w:tc>
          <w:tcPr>
            <w:tcW w:w="590" w:type="pct"/>
          </w:tcPr>
          <w:p w:rsidRPr="00775AC7" w:rsidR="00C82613" w:rsidP="008D7972" w:rsidRDefault="00C82613" w14:paraId="690889B6" w14:textId="77777777">
            <w:pPr>
              <w:spacing w:line="240" w:lineRule="auto"/>
              <w:rPr>
                <w:rFonts w:cstheme="minorHAnsi"/>
                <w:b/>
                <w:color w:val="000000" w:themeColor="text1"/>
              </w:rPr>
            </w:pPr>
          </w:p>
        </w:tc>
        <w:tc>
          <w:tcPr>
            <w:tcW w:w="1189" w:type="pct"/>
          </w:tcPr>
          <w:p w:rsidRPr="00775AC7" w:rsidR="00C82613" w:rsidP="008D7972" w:rsidRDefault="00C82613" w14:paraId="0797F9F1" w14:textId="77777777">
            <w:pPr>
              <w:spacing w:line="240" w:lineRule="auto"/>
              <w:rPr>
                <w:rFonts w:cstheme="minorHAnsi"/>
                <w:b/>
                <w:color w:val="000000" w:themeColor="text1"/>
              </w:rPr>
            </w:pPr>
          </w:p>
        </w:tc>
      </w:tr>
      <w:tr w:rsidRPr="00775AC7" w:rsidR="009A27B8" w:rsidTr="136B3191" w14:paraId="67F5C8F7" w14:textId="77777777">
        <w:trPr>
          <w:trHeight w:val="260"/>
        </w:trPr>
        <w:tc>
          <w:tcPr>
            <w:tcW w:w="793" w:type="pct"/>
          </w:tcPr>
          <w:p w:rsidRPr="00775AC7" w:rsidR="00C82613" w:rsidP="008D7972" w:rsidRDefault="00C82613" w14:paraId="28EF03A0"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746AD53B" w14:textId="77777777">
            <w:pPr>
              <w:spacing w:line="240" w:lineRule="auto"/>
              <w:rPr>
                <w:rFonts w:cstheme="minorHAnsi"/>
                <w:color w:val="000000" w:themeColor="text1"/>
              </w:rPr>
            </w:pPr>
          </w:p>
        </w:tc>
        <w:tc>
          <w:tcPr>
            <w:tcW w:w="788" w:type="pct"/>
          </w:tcPr>
          <w:p w:rsidRPr="00775AC7" w:rsidR="00C82613" w:rsidP="008D7972" w:rsidRDefault="00C82613" w14:paraId="41833CE8" w14:textId="77777777">
            <w:pPr>
              <w:spacing w:line="240" w:lineRule="auto"/>
              <w:rPr>
                <w:rFonts w:cstheme="minorHAnsi"/>
                <w:color w:val="000000" w:themeColor="text1"/>
              </w:rPr>
            </w:pPr>
          </w:p>
        </w:tc>
        <w:tc>
          <w:tcPr>
            <w:tcW w:w="354" w:type="pct"/>
          </w:tcPr>
          <w:p w:rsidRPr="00775AC7" w:rsidR="00C82613" w:rsidP="008D7972" w:rsidRDefault="00C82613" w14:paraId="62C46F83" w14:textId="77777777">
            <w:pPr>
              <w:spacing w:line="240" w:lineRule="auto"/>
              <w:rPr>
                <w:rFonts w:cstheme="minorHAnsi"/>
                <w:color w:val="000000" w:themeColor="text1"/>
              </w:rPr>
            </w:pPr>
          </w:p>
        </w:tc>
        <w:tc>
          <w:tcPr>
            <w:tcW w:w="308" w:type="pct"/>
          </w:tcPr>
          <w:p w:rsidRPr="00775AC7" w:rsidR="00C82613" w:rsidP="008D7972" w:rsidRDefault="00C82613" w14:paraId="24F6EFA0" w14:textId="77777777">
            <w:pPr>
              <w:spacing w:line="240" w:lineRule="auto"/>
              <w:rPr>
                <w:rFonts w:cstheme="minorHAnsi"/>
                <w:color w:val="000000" w:themeColor="text1"/>
              </w:rPr>
            </w:pPr>
          </w:p>
        </w:tc>
        <w:tc>
          <w:tcPr>
            <w:tcW w:w="592" w:type="pct"/>
          </w:tcPr>
          <w:p w:rsidRPr="00775AC7" w:rsidR="00C82613" w:rsidP="008D7972" w:rsidRDefault="00C82613" w14:paraId="30538A58" w14:textId="77777777">
            <w:pPr>
              <w:spacing w:line="240" w:lineRule="auto"/>
              <w:rPr>
                <w:rFonts w:cstheme="minorHAnsi"/>
                <w:b/>
                <w:color w:val="000000" w:themeColor="text1"/>
              </w:rPr>
            </w:pPr>
          </w:p>
        </w:tc>
        <w:tc>
          <w:tcPr>
            <w:tcW w:w="590" w:type="pct"/>
          </w:tcPr>
          <w:p w:rsidRPr="00775AC7" w:rsidR="00C82613" w:rsidP="008D7972" w:rsidRDefault="00C82613" w14:paraId="0FEF14CF" w14:textId="77777777">
            <w:pPr>
              <w:spacing w:line="240" w:lineRule="auto"/>
              <w:rPr>
                <w:rFonts w:cstheme="minorHAnsi"/>
                <w:b/>
                <w:color w:val="000000" w:themeColor="text1"/>
              </w:rPr>
            </w:pPr>
          </w:p>
        </w:tc>
        <w:tc>
          <w:tcPr>
            <w:tcW w:w="1189" w:type="pct"/>
          </w:tcPr>
          <w:p w:rsidRPr="00775AC7" w:rsidR="00C82613" w:rsidP="008D7972" w:rsidRDefault="00C82613" w14:paraId="61FDFD93" w14:textId="77777777">
            <w:pPr>
              <w:spacing w:line="240" w:lineRule="auto"/>
              <w:rPr>
                <w:rFonts w:cstheme="minorHAnsi"/>
                <w:b/>
                <w:color w:val="000000" w:themeColor="text1"/>
              </w:rPr>
            </w:pPr>
          </w:p>
        </w:tc>
      </w:tr>
      <w:tr w:rsidRPr="00775AC7" w:rsidR="009A27B8" w:rsidTr="136B3191" w14:paraId="303AC92A" w14:textId="77777777">
        <w:trPr>
          <w:trHeight w:val="260"/>
        </w:trPr>
        <w:tc>
          <w:tcPr>
            <w:tcW w:w="793" w:type="pct"/>
          </w:tcPr>
          <w:p w:rsidRPr="00775AC7" w:rsidR="00C82613" w:rsidP="008D7972" w:rsidRDefault="00C82613" w14:paraId="5B2BA064"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33B5156A" w14:textId="77777777">
            <w:pPr>
              <w:spacing w:line="240" w:lineRule="auto"/>
              <w:rPr>
                <w:rFonts w:cstheme="minorHAnsi"/>
                <w:color w:val="000000" w:themeColor="text1"/>
              </w:rPr>
            </w:pPr>
          </w:p>
        </w:tc>
        <w:tc>
          <w:tcPr>
            <w:tcW w:w="788" w:type="pct"/>
          </w:tcPr>
          <w:p w:rsidRPr="00775AC7" w:rsidR="00C82613" w:rsidP="008D7972" w:rsidRDefault="00C82613" w14:paraId="45034B5D" w14:textId="77777777">
            <w:pPr>
              <w:spacing w:line="240" w:lineRule="auto"/>
              <w:rPr>
                <w:rFonts w:cstheme="minorHAnsi"/>
                <w:color w:val="000000" w:themeColor="text1"/>
              </w:rPr>
            </w:pPr>
          </w:p>
        </w:tc>
        <w:tc>
          <w:tcPr>
            <w:tcW w:w="354" w:type="pct"/>
          </w:tcPr>
          <w:p w:rsidRPr="00775AC7" w:rsidR="00C82613" w:rsidP="008D7972" w:rsidRDefault="00C82613" w14:paraId="2A6F100B" w14:textId="77777777">
            <w:pPr>
              <w:spacing w:line="240" w:lineRule="auto"/>
              <w:rPr>
                <w:rFonts w:cstheme="minorHAnsi"/>
                <w:color w:val="000000" w:themeColor="text1"/>
              </w:rPr>
            </w:pPr>
          </w:p>
        </w:tc>
        <w:tc>
          <w:tcPr>
            <w:tcW w:w="308" w:type="pct"/>
          </w:tcPr>
          <w:p w:rsidRPr="00775AC7" w:rsidR="00C82613" w:rsidP="008D7972" w:rsidRDefault="00C82613" w14:paraId="01C746FF" w14:textId="77777777">
            <w:pPr>
              <w:spacing w:line="240" w:lineRule="auto"/>
              <w:rPr>
                <w:rFonts w:cstheme="minorHAnsi"/>
                <w:color w:val="000000" w:themeColor="text1"/>
              </w:rPr>
            </w:pPr>
          </w:p>
        </w:tc>
        <w:tc>
          <w:tcPr>
            <w:tcW w:w="592" w:type="pct"/>
          </w:tcPr>
          <w:p w:rsidRPr="00775AC7" w:rsidR="00C82613" w:rsidP="008D7972" w:rsidRDefault="00C82613" w14:paraId="54FB65AC" w14:textId="77777777">
            <w:pPr>
              <w:spacing w:line="240" w:lineRule="auto"/>
              <w:rPr>
                <w:rFonts w:cstheme="minorHAnsi"/>
                <w:b/>
                <w:color w:val="000000" w:themeColor="text1"/>
              </w:rPr>
            </w:pPr>
          </w:p>
        </w:tc>
        <w:tc>
          <w:tcPr>
            <w:tcW w:w="590" w:type="pct"/>
          </w:tcPr>
          <w:p w:rsidRPr="00775AC7" w:rsidR="00C82613" w:rsidP="008D7972" w:rsidRDefault="00C82613" w14:paraId="4B786ACD" w14:textId="77777777">
            <w:pPr>
              <w:spacing w:line="240" w:lineRule="auto"/>
              <w:rPr>
                <w:rFonts w:cstheme="minorHAnsi"/>
                <w:b/>
                <w:color w:val="000000" w:themeColor="text1"/>
              </w:rPr>
            </w:pPr>
          </w:p>
        </w:tc>
        <w:tc>
          <w:tcPr>
            <w:tcW w:w="1189" w:type="pct"/>
          </w:tcPr>
          <w:p w:rsidRPr="00775AC7" w:rsidR="00C82613" w:rsidP="008D7972" w:rsidRDefault="00C82613" w14:paraId="65A619DB" w14:textId="77777777">
            <w:pPr>
              <w:spacing w:line="240" w:lineRule="auto"/>
              <w:rPr>
                <w:rFonts w:cstheme="minorHAnsi"/>
                <w:b/>
                <w:color w:val="000000" w:themeColor="text1"/>
              </w:rPr>
            </w:pPr>
          </w:p>
        </w:tc>
      </w:tr>
      <w:tr w:rsidRPr="00775AC7" w:rsidR="009A27B8" w:rsidTr="136B3191" w14:paraId="38F40433" w14:textId="77777777">
        <w:trPr>
          <w:trHeight w:val="260"/>
        </w:trPr>
        <w:tc>
          <w:tcPr>
            <w:tcW w:w="793" w:type="pct"/>
          </w:tcPr>
          <w:p w:rsidRPr="00775AC7" w:rsidR="00C82613" w:rsidP="008D7972" w:rsidRDefault="00C82613" w14:paraId="5A442B98"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0449502C" w14:textId="77777777">
            <w:pPr>
              <w:spacing w:line="240" w:lineRule="auto"/>
              <w:rPr>
                <w:rFonts w:cstheme="minorHAnsi"/>
                <w:color w:val="000000" w:themeColor="text1"/>
              </w:rPr>
            </w:pPr>
          </w:p>
        </w:tc>
        <w:tc>
          <w:tcPr>
            <w:tcW w:w="788" w:type="pct"/>
          </w:tcPr>
          <w:p w:rsidRPr="00775AC7" w:rsidR="00C82613" w:rsidP="008D7972" w:rsidRDefault="00C82613" w14:paraId="0B955552" w14:textId="77777777">
            <w:pPr>
              <w:spacing w:line="240" w:lineRule="auto"/>
              <w:rPr>
                <w:rFonts w:cstheme="minorHAnsi"/>
                <w:color w:val="000000" w:themeColor="text1"/>
              </w:rPr>
            </w:pPr>
          </w:p>
        </w:tc>
        <w:tc>
          <w:tcPr>
            <w:tcW w:w="354" w:type="pct"/>
          </w:tcPr>
          <w:p w:rsidRPr="00775AC7" w:rsidR="00C82613" w:rsidP="008D7972" w:rsidRDefault="00C82613" w14:paraId="7AF6DA24" w14:textId="77777777">
            <w:pPr>
              <w:spacing w:line="240" w:lineRule="auto"/>
              <w:rPr>
                <w:rFonts w:cstheme="minorHAnsi"/>
                <w:color w:val="000000" w:themeColor="text1"/>
              </w:rPr>
            </w:pPr>
          </w:p>
        </w:tc>
        <w:tc>
          <w:tcPr>
            <w:tcW w:w="308" w:type="pct"/>
          </w:tcPr>
          <w:p w:rsidRPr="00775AC7" w:rsidR="00C82613" w:rsidP="008D7972" w:rsidRDefault="00C82613" w14:paraId="6B1B8F7C" w14:textId="77777777">
            <w:pPr>
              <w:spacing w:line="240" w:lineRule="auto"/>
              <w:rPr>
                <w:rFonts w:cstheme="minorHAnsi"/>
                <w:color w:val="000000" w:themeColor="text1"/>
              </w:rPr>
            </w:pPr>
          </w:p>
        </w:tc>
        <w:tc>
          <w:tcPr>
            <w:tcW w:w="592" w:type="pct"/>
          </w:tcPr>
          <w:p w:rsidRPr="00775AC7" w:rsidR="00C82613" w:rsidP="008D7972" w:rsidRDefault="00C82613" w14:paraId="1B5C845B" w14:textId="77777777">
            <w:pPr>
              <w:spacing w:line="240" w:lineRule="auto"/>
              <w:rPr>
                <w:rFonts w:cstheme="minorHAnsi"/>
                <w:b/>
                <w:color w:val="000000" w:themeColor="text1"/>
              </w:rPr>
            </w:pPr>
          </w:p>
        </w:tc>
        <w:tc>
          <w:tcPr>
            <w:tcW w:w="590" w:type="pct"/>
          </w:tcPr>
          <w:p w:rsidRPr="00775AC7" w:rsidR="00C82613" w:rsidP="008D7972" w:rsidRDefault="00C82613" w14:paraId="474E57B9" w14:textId="77777777">
            <w:pPr>
              <w:spacing w:line="240" w:lineRule="auto"/>
              <w:rPr>
                <w:rFonts w:cstheme="minorHAnsi"/>
                <w:b/>
                <w:color w:val="000000" w:themeColor="text1"/>
              </w:rPr>
            </w:pPr>
          </w:p>
        </w:tc>
        <w:tc>
          <w:tcPr>
            <w:tcW w:w="1189" w:type="pct"/>
          </w:tcPr>
          <w:p w:rsidRPr="00775AC7" w:rsidR="00C82613" w:rsidP="008D7972" w:rsidRDefault="00C82613" w14:paraId="238824AF" w14:textId="77777777">
            <w:pPr>
              <w:spacing w:line="240" w:lineRule="auto"/>
              <w:rPr>
                <w:rFonts w:cstheme="minorHAnsi"/>
                <w:b/>
                <w:color w:val="000000" w:themeColor="text1"/>
              </w:rPr>
            </w:pPr>
          </w:p>
        </w:tc>
      </w:tr>
      <w:tr w:rsidRPr="00775AC7" w:rsidR="009A27B8" w:rsidTr="136B3191" w14:paraId="7A411BFD" w14:textId="77777777">
        <w:trPr>
          <w:trHeight w:val="260"/>
        </w:trPr>
        <w:tc>
          <w:tcPr>
            <w:tcW w:w="793" w:type="pct"/>
          </w:tcPr>
          <w:p w:rsidRPr="00775AC7" w:rsidR="00C82613" w:rsidP="008D7972" w:rsidRDefault="00C82613" w14:paraId="0451DBF7" w14:textId="77777777">
            <w:pPr>
              <w:pStyle w:val="ListParagraph"/>
              <w:numPr>
                <w:ilvl w:val="0"/>
                <w:numId w:val="8"/>
              </w:numPr>
              <w:spacing w:after="0" w:line="240" w:lineRule="auto"/>
              <w:rPr>
                <w:rFonts w:cstheme="minorHAnsi"/>
                <w:color w:val="000000" w:themeColor="text1"/>
              </w:rPr>
            </w:pPr>
          </w:p>
        </w:tc>
        <w:tc>
          <w:tcPr>
            <w:tcW w:w="386" w:type="pct"/>
          </w:tcPr>
          <w:p w:rsidRPr="00775AC7" w:rsidR="00C82613" w:rsidP="008D7972" w:rsidRDefault="00C82613" w14:paraId="5370587D" w14:textId="77777777">
            <w:pPr>
              <w:spacing w:line="240" w:lineRule="auto"/>
              <w:rPr>
                <w:rFonts w:cstheme="minorHAnsi"/>
                <w:color w:val="000000" w:themeColor="text1"/>
              </w:rPr>
            </w:pPr>
          </w:p>
        </w:tc>
        <w:tc>
          <w:tcPr>
            <w:tcW w:w="788" w:type="pct"/>
          </w:tcPr>
          <w:p w:rsidRPr="00775AC7" w:rsidR="00C82613" w:rsidP="008D7972" w:rsidRDefault="00C82613" w14:paraId="17FF915F" w14:textId="77777777">
            <w:pPr>
              <w:spacing w:line="240" w:lineRule="auto"/>
              <w:rPr>
                <w:rFonts w:cstheme="minorHAnsi"/>
                <w:color w:val="000000" w:themeColor="text1"/>
              </w:rPr>
            </w:pPr>
          </w:p>
        </w:tc>
        <w:tc>
          <w:tcPr>
            <w:tcW w:w="354" w:type="pct"/>
          </w:tcPr>
          <w:p w:rsidRPr="00775AC7" w:rsidR="00C82613" w:rsidP="008D7972" w:rsidRDefault="00C82613" w14:paraId="4278BACF" w14:textId="77777777">
            <w:pPr>
              <w:spacing w:line="240" w:lineRule="auto"/>
              <w:rPr>
                <w:rFonts w:cstheme="minorHAnsi"/>
                <w:color w:val="000000" w:themeColor="text1"/>
              </w:rPr>
            </w:pPr>
          </w:p>
        </w:tc>
        <w:tc>
          <w:tcPr>
            <w:tcW w:w="308" w:type="pct"/>
          </w:tcPr>
          <w:p w:rsidRPr="00775AC7" w:rsidR="00C82613" w:rsidP="008D7972" w:rsidRDefault="00C82613" w14:paraId="2CA3741D" w14:textId="77777777">
            <w:pPr>
              <w:spacing w:line="240" w:lineRule="auto"/>
              <w:rPr>
                <w:rFonts w:cstheme="minorHAnsi"/>
                <w:b/>
                <w:color w:val="000000" w:themeColor="text1"/>
              </w:rPr>
            </w:pPr>
          </w:p>
        </w:tc>
        <w:tc>
          <w:tcPr>
            <w:tcW w:w="592" w:type="pct"/>
          </w:tcPr>
          <w:p w:rsidRPr="00775AC7" w:rsidR="00C82613" w:rsidP="008D7972" w:rsidRDefault="00C82613" w14:paraId="15AA3901" w14:textId="77777777">
            <w:pPr>
              <w:spacing w:line="240" w:lineRule="auto"/>
              <w:rPr>
                <w:rFonts w:cstheme="minorHAnsi"/>
                <w:b/>
                <w:color w:val="000000" w:themeColor="text1"/>
              </w:rPr>
            </w:pPr>
          </w:p>
        </w:tc>
        <w:tc>
          <w:tcPr>
            <w:tcW w:w="590" w:type="pct"/>
          </w:tcPr>
          <w:p w:rsidRPr="00775AC7" w:rsidR="00C82613" w:rsidP="008D7972" w:rsidRDefault="00C82613" w14:paraId="3E59A53E" w14:textId="77777777">
            <w:pPr>
              <w:spacing w:line="240" w:lineRule="auto"/>
              <w:rPr>
                <w:rFonts w:cstheme="minorHAnsi"/>
                <w:b/>
                <w:color w:val="000000" w:themeColor="text1"/>
              </w:rPr>
            </w:pPr>
          </w:p>
        </w:tc>
        <w:tc>
          <w:tcPr>
            <w:tcW w:w="1189" w:type="pct"/>
          </w:tcPr>
          <w:p w:rsidRPr="00775AC7" w:rsidR="00C82613" w:rsidP="008D7972" w:rsidRDefault="00C82613" w14:paraId="1025191D" w14:textId="77777777">
            <w:pPr>
              <w:spacing w:line="240" w:lineRule="auto"/>
              <w:rPr>
                <w:rFonts w:cstheme="minorHAnsi"/>
                <w:b/>
                <w:color w:val="000000" w:themeColor="text1"/>
              </w:rPr>
            </w:pPr>
          </w:p>
        </w:tc>
      </w:tr>
    </w:tbl>
    <w:p w:rsidRPr="00775AC7" w:rsidR="00C82613" w:rsidP="008D7972" w:rsidRDefault="00C82613" w14:paraId="2EDBAA6E" w14:textId="77777777">
      <w:pPr>
        <w:spacing w:after="0" w:line="240" w:lineRule="auto"/>
        <w:rPr>
          <w:rFonts w:cstheme="minorHAnsi"/>
          <w:color w:val="000000" w:themeColor="text1"/>
        </w:rPr>
      </w:pPr>
      <w:r w:rsidRPr="00775AC7">
        <w:rPr>
          <w:rFonts w:cstheme="minorHAnsi"/>
          <w:color w:val="000000" w:themeColor="text1"/>
        </w:rPr>
        <w:br w:type="textWrapping" w:clear="all"/>
        <w:t>*Evidence source – indicate how the issue/good practice arose (NSS data, Retention Data, Module Evaluation, SSLC minutes, External Examiner Report)</w:t>
      </w:r>
    </w:p>
    <w:p w:rsidRPr="00775AC7" w:rsidR="00C04662" w:rsidP="008D7972" w:rsidRDefault="00C04662" w14:paraId="7662BA8B" w14:textId="77777777">
      <w:pPr>
        <w:spacing w:after="0" w:line="240" w:lineRule="auto"/>
        <w:rPr>
          <w:rFonts w:cstheme="minorHAnsi"/>
          <w:color w:val="000000" w:themeColor="text1"/>
        </w:rPr>
      </w:pPr>
    </w:p>
    <w:p w:rsidRPr="00775AC7" w:rsidR="00D61551" w:rsidP="008D7972" w:rsidRDefault="00C82613" w14:paraId="42026AA1" w14:textId="3899F14D">
      <w:pPr>
        <w:spacing w:after="0" w:line="240" w:lineRule="auto"/>
        <w:rPr>
          <w:rFonts w:cstheme="minorHAnsi"/>
          <w:color w:val="000000" w:themeColor="text1"/>
        </w:rPr>
      </w:pPr>
      <w:r w:rsidRPr="00775AC7">
        <w:rPr>
          <w:rFonts w:cstheme="minorHAnsi"/>
          <w:color w:val="000000" w:themeColor="text1"/>
        </w:rPr>
        <w:t xml:space="preserve">** TEF Aspect </w:t>
      </w:r>
      <w:r w:rsidRPr="00775AC7" w:rsidR="00CF3F3F">
        <w:rPr>
          <w:rFonts w:cstheme="minorHAnsi"/>
          <w:color w:val="000000" w:themeColor="text1"/>
        </w:rPr>
        <w:t>(B-Conditions)</w:t>
      </w:r>
      <w:r w:rsidRPr="00775AC7">
        <w:rPr>
          <w:rFonts w:cstheme="minorHAnsi"/>
          <w:color w:val="000000" w:themeColor="text1"/>
        </w:rPr>
        <w:t xml:space="preserve">– indicate if the issue is related to a) </w:t>
      </w:r>
      <w:r w:rsidRPr="00775AC7" w:rsidR="001E2E48">
        <w:rPr>
          <w:rFonts w:cstheme="minorHAnsi"/>
          <w:color w:val="000000" w:themeColor="text1"/>
        </w:rPr>
        <w:t xml:space="preserve">Student experience </w:t>
      </w:r>
      <w:r w:rsidRPr="00775AC7" w:rsidR="003E6AB4">
        <w:rPr>
          <w:rFonts w:cstheme="minorHAnsi"/>
          <w:color w:val="000000" w:themeColor="text1"/>
        </w:rPr>
        <w:t>- academic experience and assessment</w:t>
      </w:r>
      <w:r w:rsidRPr="00775AC7" w:rsidR="00023061">
        <w:rPr>
          <w:rFonts w:cstheme="minorHAnsi"/>
          <w:color w:val="000000" w:themeColor="text1"/>
        </w:rPr>
        <w:t xml:space="preserve"> (B1)</w:t>
      </w:r>
      <w:r w:rsidRPr="00775AC7" w:rsidR="003E6AB4">
        <w:rPr>
          <w:rFonts w:cstheme="minorHAnsi"/>
          <w:color w:val="000000" w:themeColor="text1"/>
        </w:rPr>
        <w:t>, b) Student experience – resources, support and student engagement</w:t>
      </w:r>
      <w:r w:rsidRPr="00775AC7" w:rsidR="00023061">
        <w:rPr>
          <w:rFonts w:cstheme="minorHAnsi"/>
          <w:color w:val="000000" w:themeColor="text1"/>
        </w:rPr>
        <w:t xml:space="preserve"> (B4)</w:t>
      </w:r>
      <w:r w:rsidRPr="00775AC7" w:rsidR="003E6AB4">
        <w:rPr>
          <w:rFonts w:cstheme="minorHAnsi"/>
          <w:color w:val="000000" w:themeColor="text1"/>
        </w:rPr>
        <w:t xml:space="preserve">, c) </w:t>
      </w:r>
      <w:r w:rsidRPr="00775AC7">
        <w:rPr>
          <w:rFonts w:cstheme="minorHAnsi"/>
          <w:color w:val="000000" w:themeColor="text1"/>
        </w:rPr>
        <w:t xml:space="preserve"> Student </w:t>
      </w:r>
      <w:r w:rsidRPr="00775AC7" w:rsidR="00595F1C">
        <w:rPr>
          <w:rFonts w:cstheme="minorHAnsi"/>
          <w:color w:val="000000" w:themeColor="text1"/>
        </w:rPr>
        <w:t>o</w:t>
      </w:r>
      <w:r w:rsidRPr="00775AC7">
        <w:rPr>
          <w:rFonts w:cstheme="minorHAnsi"/>
          <w:color w:val="000000" w:themeColor="text1"/>
        </w:rPr>
        <w:t xml:space="preserve">utcome </w:t>
      </w:r>
      <w:r w:rsidRPr="00775AC7" w:rsidR="00CF3F3F">
        <w:rPr>
          <w:rFonts w:cstheme="minorHAnsi"/>
          <w:color w:val="000000" w:themeColor="text1"/>
        </w:rPr>
        <w:t xml:space="preserve">(B3) </w:t>
      </w:r>
      <w:r w:rsidRPr="00775AC7" w:rsidR="003E6AB4">
        <w:rPr>
          <w:rFonts w:cstheme="minorHAnsi"/>
          <w:color w:val="000000" w:themeColor="text1"/>
        </w:rPr>
        <w:t xml:space="preserve">– positive outcomes </w:t>
      </w:r>
      <w:r w:rsidRPr="00775AC7">
        <w:rPr>
          <w:rFonts w:cstheme="minorHAnsi"/>
          <w:color w:val="000000" w:themeColor="text1"/>
        </w:rPr>
        <w:t xml:space="preserve">and </w:t>
      </w:r>
      <w:r w:rsidRPr="00775AC7" w:rsidR="00595F1C">
        <w:rPr>
          <w:rFonts w:cstheme="minorHAnsi"/>
          <w:color w:val="000000" w:themeColor="text1"/>
        </w:rPr>
        <w:t>d)</w:t>
      </w:r>
      <w:r w:rsidRPr="00775AC7" w:rsidR="00023061">
        <w:rPr>
          <w:rFonts w:cstheme="minorHAnsi"/>
          <w:color w:val="000000" w:themeColor="text1"/>
        </w:rPr>
        <w:t xml:space="preserve"> </w:t>
      </w:r>
      <w:r w:rsidRPr="00775AC7" w:rsidR="00595F1C">
        <w:rPr>
          <w:rFonts w:cstheme="minorHAnsi"/>
          <w:color w:val="000000" w:themeColor="text1"/>
        </w:rPr>
        <w:t>Student outcome</w:t>
      </w:r>
      <w:r w:rsidRPr="00775AC7" w:rsidR="00CF3F3F">
        <w:rPr>
          <w:rFonts w:cstheme="minorHAnsi"/>
          <w:color w:val="000000" w:themeColor="text1"/>
        </w:rPr>
        <w:t xml:space="preserve"> (B3) </w:t>
      </w:r>
      <w:r w:rsidRPr="00775AC7" w:rsidR="00595F1C">
        <w:rPr>
          <w:rFonts w:cstheme="minorHAnsi"/>
          <w:color w:val="000000" w:themeColor="text1"/>
        </w:rPr>
        <w:t xml:space="preserve"> – educational</w:t>
      </w:r>
      <w:r w:rsidRPr="00775AC7">
        <w:rPr>
          <w:rFonts w:cstheme="minorHAnsi"/>
          <w:color w:val="000000" w:themeColor="text1"/>
        </w:rPr>
        <w:t xml:space="preserve"> </w:t>
      </w:r>
      <w:r w:rsidRPr="00775AC7" w:rsidR="00595F1C">
        <w:rPr>
          <w:rFonts w:cstheme="minorHAnsi"/>
          <w:color w:val="000000" w:themeColor="text1"/>
        </w:rPr>
        <w:t>g</w:t>
      </w:r>
      <w:r w:rsidRPr="00775AC7">
        <w:rPr>
          <w:rFonts w:cstheme="minorHAnsi"/>
          <w:color w:val="000000" w:themeColor="text1"/>
        </w:rPr>
        <w:t>ain</w:t>
      </w:r>
      <w:r w:rsidRPr="00775AC7" w:rsidR="00595F1C">
        <w:rPr>
          <w:rFonts w:cstheme="minorHAnsi"/>
          <w:color w:val="000000" w:themeColor="text1"/>
        </w:rPr>
        <w:t xml:space="preserve"> (see</w:t>
      </w:r>
      <w:r w:rsidRPr="00775AC7" w:rsidR="00880563">
        <w:rPr>
          <w:rFonts w:cstheme="minorHAnsi"/>
          <w:color w:val="000000" w:themeColor="text1"/>
        </w:rPr>
        <w:t xml:space="preserve"> </w:t>
      </w:r>
      <w:hyperlink w:history="1" r:id="rId22">
        <w:r w:rsidRPr="00775AC7" w:rsidR="00880563">
          <w:rPr>
            <w:rStyle w:val="Hyperlink"/>
            <w:rFonts w:cstheme="minorHAnsi"/>
            <w:color w:val="000000" w:themeColor="text1"/>
          </w:rPr>
          <w:t>https://www.officeforstudents.org.uk/media/77d4955c-4165-4f8f-94cf-315544b6cf25/ra22-tef-framework-guidance-final.pdf</w:t>
        </w:r>
      </w:hyperlink>
      <w:r w:rsidRPr="00775AC7" w:rsidR="00880563">
        <w:rPr>
          <w:rFonts w:cstheme="minorHAnsi"/>
          <w:color w:val="000000" w:themeColor="text1"/>
        </w:rPr>
        <w:t>)</w:t>
      </w:r>
    </w:p>
    <w:p w:rsidRPr="00775AC7" w:rsidR="00D61551" w:rsidP="008D7972" w:rsidRDefault="00D61551" w14:paraId="253EC609" w14:textId="77777777">
      <w:pPr>
        <w:spacing w:after="0" w:line="240" w:lineRule="auto"/>
        <w:rPr>
          <w:rFonts w:cstheme="minorHAnsi"/>
          <w:color w:val="000000" w:themeColor="text1"/>
        </w:rPr>
      </w:pPr>
    </w:p>
    <w:p w:rsidR="008912B8" w:rsidP="008912B8" w:rsidRDefault="008912B8" w14:paraId="73E8215F" w14:textId="77777777">
      <w:pPr>
        <w:spacing w:after="200" w:line="240" w:lineRule="auto"/>
        <w:rPr>
          <w:rFonts w:cstheme="minorHAnsi"/>
          <w:color w:val="000000" w:themeColor="text1"/>
        </w:rPr>
      </w:pPr>
    </w:p>
    <w:p w:rsidR="008912B8" w:rsidP="008912B8" w:rsidRDefault="008912B8" w14:paraId="7F493696" w14:textId="77777777">
      <w:pPr>
        <w:spacing w:after="200" w:line="240" w:lineRule="auto"/>
        <w:rPr>
          <w:rFonts w:cstheme="minorHAnsi"/>
          <w:color w:val="000000" w:themeColor="text1"/>
        </w:rPr>
      </w:pPr>
    </w:p>
    <w:p w:rsidR="008912B8" w:rsidP="008912B8" w:rsidRDefault="008912B8" w14:paraId="024998CC" w14:textId="77777777">
      <w:pPr>
        <w:spacing w:after="200" w:line="240" w:lineRule="auto"/>
        <w:rPr>
          <w:rFonts w:cstheme="minorHAnsi"/>
          <w:color w:val="000000" w:themeColor="text1"/>
        </w:rPr>
      </w:pPr>
    </w:p>
    <w:p w:rsidR="008912B8" w:rsidP="008912B8" w:rsidRDefault="008912B8" w14:paraId="6F44D339" w14:textId="77777777">
      <w:pPr>
        <w:spacing w:after="200" w:line="240" w:lineRule="auto"/>
        <w:rPr>
          <w:rFonts w:cstheme="minorHAnsi"/>
          <w:color w:val="000000" w:themeColor="text1"/>
        </w:rPr>
      </w:pPr>
    </w:p>
    <w:p w:rsidR="008912B8" w:rsidP="008912B8" w:rsidRDefault="008912B8" w14:paraId="3E2D0AF2" w14:textId="77777777">
      <w:pPr>
        <w:spacing w:after="200" w:line="240" w:lineRule="auto"/>
        <w:rPr>
          <w:rFonts w:cstheme="minorHAnsi"/>
          <w:color w:val="000000" w:themeColor="text1"/>
        </w:rPr>
      </w:pPr>
    </w:p>
    <w:p w:rsidRPr="008912B8" w:rsidR="008912B8" w:rsidP="008912B8" w:rsidRDefault="008912B8" w14:paraId="3B99F241" w14:textId="6109AAFF">
      <w:pPr>
        <w:spacing w:after="200" w:line="240" w:lineRule="auto"/>
        <w:jc w:val="right"/>
        <w:rPr>
          <w:rFonts w:cstheme="minorHAnsi"/>
          <w:color w:val="000000" w:themeColor="text1"/>
        </w:rPr>
      </w:pPr>
      <w:r>
        <w:rPr>
          <w:noProof/>
        </w:rPr>
        <w:lastRenderedPageBreak/>
        <w:drawing>
          <wp:inline distT="0" distB="0" distL="0" distR="0" wp14:anchorId="4C57A70E" wp14:editId="7D70A729">
            <wp:extent cx="2230755" cy="868680"/>
            <wp:effectExtent l="0" t="0" r="0" b="7620"/>
            <wp:docPr id="1983764644" name="Picture 1983764644" descr="University of Bolton">
              <a:extLst xmlns:a="http://schemas.openxmlformats.org/drawingml/2006/main">
                <a:ext uri="{FF2B5EF4-FFF2-40B4-BE49-F238E27FC236}">
                  <a16:creationId xmlns:a16="http://schemas.microsoft.com/office/drawing/2014/main" id="{8497CFCE-AF3C-4EEB-8BF4-D5EA2E183067}"/>
                </a:ext>
              </a:extLst>
            </wp:docPr>
            <wp:cNvGraphicFramePr/>
            <a:graphic xmlns:a="http://schemas.openxmlformats.org/drawingml/2006/main">
              <a:graphicData uri="http://schemas.openxmlformats.org/drawingml/2006/picture">
                <pic:pic xmlns:pic="http://schemas.openxmlformats.org/drawingml/2006/picture">
                  <pic:nvPicPr>
                    <pic:cNvPr id="4" name="Picture 3" descr="University of Bolton">
                      <a:extLst>
                        <a:ext uri="{FF2B5EF4-FFF2-40B4-BE49-F238E27FC236}">
                          <a16:creationId xmlns:a16="http://schemas.microsoft.com/office/drawing/2014/main" id="{8497CFCE-AF3C-4EEB-8BF4-D5EA2E183067}"/>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755" cy="868680"/>
                    </a:xfrm>
                    <a:prstGeom prst="rect">
                      <a:avLst/>
                    </a:prstGeom>
                    <a:noFill/>
                    <a:ln>
                      <a:noFill/>
                    </a:ln>
                  </pic:spPr>
                </pic:pic>
              </a:graphicData>
            </a:graphic>
          </wp:inline>
        </w:drawing>
      </w:r>
    </w:p>
    <w:p w:rsidRPr="00775AC7" w:rsidR="00561598" w:rsidP="00E54476" w:rsidRDefault="00561598" w14:paraId="3FD68351" w14:textId="20F394A3">
      <w:pPr>
        <w:pStyle w:val="Heading2"/>
        <w:spacing w:line="240" w:lineRule="auto"/>
        <w:rPr>
          <w:rFonts w:asciiTheme="minorHAnsi" w:hAnsiTheme="minorHAnsi" w:cstheme="minorHAnsi"/>
          <w:color w:val="000000" w:themeColor="text1"/>
          <w:sz w:val="24"/>
          <w:szCs w:val="24"/>
        </w:rPr>
      </w:pPr>
      <w:bookmarkStart w:name="_Toc146600840" w:id="12"/>
      <w:r w:rsidRPr="00775AC7">
        <w:rPr>
          <w:rFonts w:asciiTheme="minorHAnsi" w:hAnsiTheme="minorHAnsi" w:cstheme="minorHAnsi"/>
          <w:color w:val="000000" w:themeColor="text1"/>
          <w:sz w:val="24"/>
          <w:szCs w:val="24"/>
        </w:rPr>
        <w:t xml:space="preserve">Appendix </w:t>
      </w:r>
      <w:r w:rsidR="008D7972">
        <w:rPr>
          <w:rFonts w:cstheme="minorHAnsi"/>
          <w:color w:val="000000" w:themeColor="text1"/>
          <w:sz w:val="24"/>
          <w:szCs w:val="24"/>
        </w:rPr>
        <w:t>5</w:t>
      </w:r>
      <w:r w:rsidRPr="00775AC7">
        <w:rPr>
          <w:rFonts w:asciiTheme="minorHAnsi" w:hAnsiTheme="minorHAnsi" w:cstheme="minorHAnsi"/>
          <w:color w:val="000000" w:themeColor="text1"/>
          <w:sz w:val="24"/>
          <w:szCs w:val="24"/>
        </w:rPr>
        <w:t>: Link Tutor Report Templat</w:t>
      </w:r>
      <w:r w:rsidR="00E54476">
        <w:rPr>
          <w:rFonts w:asciiTheme="minorHAnsi" w:hAnsiTheme="minorHAnsi" w:cstheme="minorHAnsi"/>
          <w:color w:val="000000" w:themeColor="text1"/>
          <w:sz w:val="24"/>
          <w:szCs w:val="24"/>
        </w:rPr>
        <w:t>e</w:t>
      </w:r>
      <w:bookmarkEnd w:id="12"/>
    </w:p>
    <w:p w:rsidRPr="00775AC7" w:rsidR="00561598" w:rsidP="008D7972" w:rsidRDefault="00561598" w14:paraId="23788641" w14:textId="77777777">
      <w:pPr>
        <w:spacing w:after="0" w:line="240" w:lineRule="auto"/>
        <w:rPr>
          <w:rFonts w:cstheme="minorHAnsi"/>
          <w:color w:val="000000" w:themeColor="text1"/>
          <w:sz w:val="24"/>
          <w:szCs w:val="24"/>
        </w:rPr>
      </w:pPr>
    </w:p>
    <w:p w:rsidRPr="00775AC7" w:rsidR="00561598" w:rsidP="008D7972" w:rsidRDefault="00561598" w14:paraId="61C33E8F" w14:textId="14DB5BDC">
      <w:pPr>
        <w:spacing w:after="0" w:line="240" w:lineRule="auto"/>
        <w:rPr>
          <w:rFonts w:cstheme="minorHAnsi"/>
          <w:b/>
          <w:color w:val="000000" w:themeColor="text1"/>
          <w:sz w:val="24"/>
          <w:szCs w:val="24"/>
        </w:rPr>
      </w:pPr>
      <w:r w:rsidRPr="00775AC7">
        <w:rPr>
          <w:rFonts w:cstheme="minorHAnsi"/>
          <w:b/>
          <w:color w:val="000000" w:themeColor="text1"/>
          <w:sz w:val="24"/>
          <w:szCs w:val="24"/>
        </w:rPr>
        <w:t>Partner Centre Name…………………………</w:t>
      </w:r>
      <w:proofErr w:type="gramStart"/>
      <w:r w:rsidRPr="00775AC7">
        <w:rPr>
          <w:rFonts w:cstheme="minorHAnsi"/>
          <w:b/>
          <w:color w:val="000000" w:themeColor="text1"/>
          <w:sz w:val="24"/>
          <w:szCs w:val="24"/>
        </w:rPr>
        <w:t>…..</w:t>
      </w:r>
      <w:proofErr w:type="gramEnd"/>
    </w:p>
    <w:p w:rsidRPr="00775AC7" w:rsidR="00561598" w:rsidP="008D7972" w:rsidRDefault="00561598" w14:paraId="1A43D0B7" w14:textId="4F165367">
      <w:pPr>
        <w:spacing w:after="0" w:line="240" w:lineRule="auto"/>
        <w:rPr>
          <w:rFonts w:cstheme="minorHAnsi"/>
          <w:b/>
          <w:color w:val="000000" w:themeColor="text1"/>
          <w:sz w:val="24"/>
          <w:szCs w:val="24"/>
        </w:rPr>
      </w:pPr>
      <w:r w:rsidRPr="00775AC7">
        <w:rPr>
          <w:rFonts w:cstheme="minorHAnsi"/>
          <w:b/>
          <w:color w:val="000000" w:themeColor="text1"/>
          <w:sz w:val="24"/>
          <w:szCs w:val="24"/>
        </w:rPr>
        <w:t>Link Tutor Name…………………………</w:t>
      </w:r>
      <w:proofErr w:type="gramStart"/>
      <w:r w:rsidRPr="00775AC7">
        <w:rPr>
          <w:rFonts w:cstheme="minorHAnsi"/>
          <w:b/>
          <w:color w:val="000000" w:themeColor="text1"/>
          <w:sz w:val="24"/>
          <w:szCs w:val="24"/>
        </w:rPr>
        <w:t>…..</w:t>
      </w:r>
      <w:proofErr w:type="gramEnd"/>
      <w:r w:rsidRPr="00775AC7">
        <w:rPr>
          <w:rFonts w:cstheme="minorHAnsi"/>
          <w:b/>
          <w:color w:val="000000" w:themeColor="text1"/>
          <w:sz w:val="24"/>
          <w:szCs w:val="24"/>
        </w:rPr>
        <w:tab/>
      </w:r>
    </w:p>
    <w:p w:rsidRPr="00775AC7" w:rsidR="00561598" w:rsidP="008D7972" w:rsidRDefault="00561598" w14:paraId="4C6F6436" w14:textId="7C403F71">
      <w:pPr>
        <w:spacing w:after="0" w:line="240" w:lineRule="auto"/>
        <w:rPr>
          <w:rFonts w:cstheme="minorHAnsi"/>
          <w:b/>
          <w:color w:val="000000" w:themeColor="text1"/>
          <w:sz w:val="24"/>
          <w:szCs w:val="24"/>
        </w:rPr>
      </w:pPr>
      <w:r w:rsidRPr="00775AC7">
        <w:rPr>
          <w:rFonts w:cstheme="minorHAnsi"/>
          <w:b/>
          <w:color w:val="000000" w:themeColor="text1"/>
          <w:sz w:val="24"/>
          <w:szCs w:val="24"/>
        </w:rPr>
        <w:t xml:space="preserve">Partner Course Manager </w:t>
      </w:r>
      <w:proofErr w:type="gramStart"/>
      <w:r w:rsidRPr="00775AC7">
        <w:rPr>
          <w:rFonts w:cstheme="minorHAnsi"/>
          <w:b/>
          <w:color w:val="000000" w:themeColor="text1"/>
          <w:sz w:val="24"/>
          <w:szCs w:val="24"/>
        </w:rPr>
        <w:t>Name:…</w:t>
      </w:r>
      <w:proofErr w:type="gramEnd"/>
      <w:r w:rsidRPr="00775AC7">
        <w:rPr>
          <w:rFonts w:cstheme="minorHAnsi"/>
          <w:b/>
          <w:color w:val="000000" w:themeColor="text1"/>
          <w:sz w:val="24"/>
          <w:szCs w:val="24"/>
        </w:rPr>
        <w:t>…………………………..</w:t>
      </w:r>
    </w:p>
    <w:p w:rsidRPr="00775AC7" w:rsidR="00561598" w:rsidP="008D7972" w:rsidRDefault="00561598" w14:paraId="68644874" w14:textId="10795031">
      <w:pPr>
        <w:spacing w:after="0" w:line="240" w:lineRule="auto"/>
        <w:rPr>
          <w:rFonts w:cstheme="minorHAnsi"/>
          <w:b/>
          <w:bCs/>
          <w:color w:val="000000" w:themeColor="text1"/>
          <w:sz w:val="24"/>
          <w:szCs w:val="24"/>
        </w:rPr>
      </w:pPr>
      <w:r w:rsidRPr="00775AC7">
        <w:rPr>
          <w:rFonts w:cstheme="minorHAnsi"/>
          <w:b/>
          <w:bCs/>
          <w:color w:val="000000" w:themeColor="text1"/>
          <w:sz w:val="24"/>
          <w:szCs w:val="24"/>
        </w:rPr>
        <w:t xml:space="preserve">Date of </w:t>
      </w:r>
      <w:r w:rsidRPr="00775AC7" w:rsidR="32CDA2F4">
        <w:rPr>
          <w:rFonts w:cstheme="minorHAnsi"/>
          <w:b/>
          <w:bCs/>
          <w:color w:val="000000" w:themeColor="text1"/>
          <w:sz w:val="24"/>
          <w:szCs w:val="24"/>
        </w:rPr>
        <w:t>R</w:t>
      </w:r>
      <w:r w:rsidRPr="00775AC7" w:rsidR="004063C3">
        <w:rPr>
          <w:rFonts w:cstheme="minorHAnsi"/>
          <w:b/>
          <w:bCs/>
          <w:color w:val="000000" w:themeColor="text1"/>
          <w:sz w:val="24"/>
          <w:szCs w:val="24"/>
        </w:rPr>
        <w:t>eview</w:t>
      </w:r>
      <w:r w:rsidRPr="00775AC7">
        <w:rPr>
          <w:rFonts w:cstheme="minorHAnsi"/>
          <w:b/>
          <w:bCs/>
          <w:color w:val="000000" w:themeColor="text1"/>
          <w:sz w:val="24"/>
          <w:szCs w:val="24"/>
        </w:rPr>
        <w:t>…………………………</w:t>
      </w:r>
      <w:proofErr w:type="gramStart"/>
      <w:r w:rsidRPr="00775AC7">
        <w:rPr>
          <w:rFonts w:cstheme="minorHAnsi"/>
          <w:b/>
          <w:bCs/>
          <w:color w:val="000000" w:themeColor="text1"/>
          <w:sz w:val="24"/>
          <w:szCs w:val="24"/>
        </w:rPr>
        <w:t>…..</w:t>
      </w:r>
      <w:proofErr w:type="gramEnd"/>
    </w:p>
    <w:p w:rsidRPr="00775AC7" w:rsidR="00561598" w:rsidP="008D7972" w:rsidRDefault="00561598" w14:paraId="6A3C6600" w14:textId="77777777">
      <w:pPr>
        <w:spacing w:after="0" w:line="240" w:lineRule="auto"/>
        <w:rPr>
          <w:rFonts w:cstheme="minorHAnsi"/>
          <w:b/>
          <w:color w:val="000000" w:themeColor="text1"/>
          <w:sz w:val="24"/>
          <w:szCs w:val="24"/>
        </w:rPr>
      </w:pPr>
    </w:p>
    <w:p w:rsidRPr="00775AC7" w:rsidR="00561598" w:rsidP="008D7972" w:rsidRDefault="00561598" w14:paraId="2A22025E" w14:textId="2DF449B1">
      <w:pPr>
        <w:spacing w:after="0" w:line="240" w:lineRule="auto"/>
        <w:rPr>
          <w:rFonts w:cstheme="minorHAnsi"/>
          <w:b/>
          <w:bCs/>
          <w:color w:val="000000" w:themeColor="text1"/>
          <w:sz w:val="24"/>
          <w:szCs w:val="24"/>
        </w:rPr>
      </w:pPr>
      <w:r w:rsidRPr="00775AC7">
        <w:rPr>
          <w:rFonts w:cstheme="minorHAnsi"/>
          <w:b/>
          <w:bCs/>
          <w:color w:val="000000" w:themeColor="text1"/>
          <w:sz w:val="24"/>
          <w:szCs w:val="24"/>
        </w:rPr>
        <w:t>Sample module boxes reviewed:</w:t>
      </w:r>
    </w:p>
    <w:p w:rsidRPr="00775AC7" w:rsidR="00561598" w:rsidP="008D7972" w:rsidRDefault="00561598" w14:paraId="75C186FE" w14:textId="77777777">
      <w:pPr>
        <w:spacing w:after="0" w:line="240" w:lineRule="auto"/>
        <w:rPr>
          <w:rFonts w:cstheme="minorHAnsi"/>
          <w:b/>
          <w:color w:val="000000" w:themeColor="text1"/>
          <w:sz w:val="24"/>
          <w:szCs w:val="24"/>
        </w:rPr>
      </w:pPr>
    </w:p>
    <w:tbl>
      <w:tblPr>
        <w:tblStyle w:val="TableGrid"/>
        <w:tblW w:w="0" w:type="auto"/>
        <w:tblLook w:val="04A0" w:firstRow="1" w:lastRow="0" w:firstColumn="1" w:lastColumn="0" w:noHBand="0" w:noVBand="1"/>
      </w:tblPr>
      <w:tblGrid>
        <w:gridCol w:w="10060"/>
      </w:tblGrid>
      <w:tr w:rsidRPr="00775AC7" w:rsidR="009A27B8" w:rsidTr="00142970" w14:paraId="5FB2A2A7" w14:textId="77777777">
        <w:tc>
          <w:tcPr>
            <w:tcW w:w="10060" w:type="dxa"/>
          </w:tcPr>
          <w:p w:rsidRPr="00775AC7" w:rsidR="00561598" w:rsidP="008D7972" w:rsidRDefault="00561598" w14:paraId="1C64BCFB" w14:textId="77777777">
            <w:pPr>
              <w:spacing w:line="240" w:lineRule="auto"/>
              <w:rPr>
                <w:rFonts w:cstheme="minorHAnsi"/>
                <w:b/>
                <w:color w:val="000000" w:themeColor="text1"/>
                <w:sz w:val="24"/>
                <w:szCs w:val="24"/>
              </w:rPr>
            </w:pPr>
            <w:r w:rsidRPr="00775AC7">
              <w:rPr>
                <w:rFonts w:cstheme="minorHAnsi"/>
                <w:b/>
                <w:color w:val="000000" w:themeColor="text1"/>
                <w:sz w:val="24"/>
                <w:szCs w:val="24"/>
              </w:rPr>
              <w:t>Module Number and Name</w:t>
            </w:r>
          </w:p>
        </w:tc>
      </w:tr>
      <w:tr w:rsidRPr="00775AC7" w:rsidR="009A27B8" w:rsidTr="00142970" w14:paraId="7BD269D1" w14:textId="77777777">
        <w:tc>
          <w:tcPr>
            <w:tcW w:w="10060" w:type="dxa"/>
          </w:tcPr>
          <w:p w:rsidRPr="00775AC7" w:rsidR="00561598" w:rsidP="008D7972" w:rsidRDefault="00561598" w14:paraId="6316C6B8" w14:textId="77777777">
            <w:pPr>
              <w:spacing w:line="240" w:lineRule="auto"/>
              <w:rPr>
                <w:rFonts w:cstheme="minorHAnsi"/>
                <w:color w:val="000000" w:themeColor="text1"/>
                <w:sz w:val="24"/>
                <w:szCs w:val="24"/>
              </w:rPr>
            </w:pPr>
          </w:p>
        </w:tc>
      </w:tr>
      <w:tr w:rsidRPr="00775AC7" w:rsidR="009A27B8" w:rsidTr="00142970" w14:paraId="72118130" w14:textId="77777777">
        <w:tc>
          <w:tcPr>
            <w:tcW w:w="10060" w:type="dxa"/>
          </w:tcPr>
          <w:p w:rsidRPr="00775AC7" w:rsidR="00561598" w:rsidP="008D7972" w:rsidRDefault="00561598" w14:paraId="5232631F" w14:textId="77777777">
            <w:pPr>
              <w:spacing w:line="240" w:lineRule="auto"/>
              <w:rPr>
                <w:rFonts w:cstheme="minorHAnsi"/>
                <w:color w:val="000000" w:themeColor="text1"/>
                <w:sz w:val="24"/>
                <w:szCs w:val="24"/>
              </w:rPr>
            </w:pPr>
          </w:p>
        </w:tc>
      </w:tr>
      <w:tr w:rsidRPr="00775AC7" w:rsidR="009A27B8" w:rsidTr="00142970" w14:paraId="29D6B142" w14:textId="77777777">
        <w:tc>
          <w:tcPr>
            <w:tcW w:w="10060" w:type="dxa"/>
          </w:tcPr>
          <w:p w:rsidRPr="00775AC7" w:rsidR="00561598" w:rsidP="008D7972" w:rsidRDefault="00561598" w14:paraId="249601FB" w14:textId="77777777">
            <w:pPr>
              <w:spacing w:line="240" w:lineRule="auto"/>
              <w:rPr>
                <w:rFonts w:cstheme="minorHAnsi"/>
                <w:color w:val="000000" w:themeColor="text1"/>
                <w:sz w:val="24"/>
                <w:szCs w:val="24"/>
              </w:rPr>
            </w:pPr>
          </w:p>
        </w:tc>
      </w:tr>
    </w:tbl>
    <w:p w:rsidRPr="00775AC7" w:rsidR="00561598" w:rsidP="008D7972" w:rsidRDefault="00561598" w14:paraId="2246CF05" w14:textId="4F52F384">
      <w:pPr>
        <w:spacing w:after="0" w:line="240" w:lineRule="auto"/>
        <w:rPr>
          <w:rFonts w:cstheme="minorHAnsi"/>
          <w:color w:val="000000" w:themeColor="text1"/>
          <w:sz w:val="24"/>
          <w:szCs w:val="24"/>
        </w:rPr>
      </w:pPr>
      <w:r w:rsidRPr="00775AC7">
        <w:rPr>
          <w:rFonts w:cstheme="minorHAnsi"/>
          <w:color w:val="000000" w:themeColor="text1"/>
          <w:sz w:val="24"/>
          <w:szCs w:val="24"/>
        </w:rPr>
        <w:tab/>
      </w:r>
    </w:p>
    <w:p w:rsidRPr="00775AC7" w:rsidR="00C33694" w:rsidP="008D7972" w:rsidRDefault="00561598" w14:paraId="1433BF95" w14:textId="77777777">
      <w:pPr>
        <w:spacing w:line="240" w:lineRule="auto"/>
        <w:rPr>
          <w:rFonts w:cstheme="minorHAnsi"/>
          <w:color w:val="000000" w:themeColor="text1"/>
          <w:sz w:val="24"/>
          <w:szCs w:val="24"/>
        </w:rPr>
      </w:pPr>
      <w:r w:rsidRPr="00775AC7">
        <w:rPr>
          <w:rFonts w:cstheme="minorHAnsi"/>
          <w:color w:val="000000" w:themeColor="text1"/>
          <w:sz w:val="24"/>
          <w:szCs w:val="24"/>
        </w:rPr>
        <w:t>I have reviewed the module boxes for content as per the Module Box checklist and confirm that quality assurance processes are proceeding as per University requirements:</w:t>
      </w:r>
    </w:p>
    <w:p w:rsidRPr="00775AC7" w:rsidR="00C33694" w:rsidP="008D7972" w:rsidRDefault="00561598" w14:paraId="259A371A" w14:textId="77777777">
      <w:pPr>
        <w:spacing w:line="240" w:lineRule="auto"/>
        <w:rPr>
          <w:rFonts w:cstheme="minorHAnsi"/>
          <w:color w:val="000000" w:themeColor="text1"/>
          <w:sz w:val="24"/>
          <w:szCs w:val="24"/>
        </w:rPr>
      </w:pPr>
      <w:r w:rsidRPr="00775AC7">
        <w:rPr>
          <w:rFonts w:cstheme="minorHAnsi"/>
          <w:color w:val="000000" w:themeColor="text1"/>
          <w:sz w:val="24"/>
          <w:szCs w:val="24"/>
        </w:rPr>
        <w:t>Signed:</w:t>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t>(Link Tutor)</w:t>
      </w:r>
    </w:p>
    <w:p w:rsidRPr="00775AC7" w:rsidR="00561598" w:rsidP="008D7972" w:rsidRDefault="00561598" w14:paraId="6632828F" w14:textId="2C8C836A">
      <w:pPr>
        <w:spacing w:line="240" w:lineRule="auto"/>
        <w:rPr>
          <w:rFonts w:cstheme="minorHAnsi"/>
          <w:color w:val="000000" w:themeColor="text1"/>
          <w:sz w:val="24"/>
          <w:szCs w:val="24"/>
        </w:rPr>
      </w:pPr>
      <w:proofErr w:type="gramStart"/>
      <w:r w:rsidRPr="00775AC7">
        <w:rPr>
          <w:rFonts w:cstheme="minorHAnsi"/>
          <w:color w:val="000000" w:themeColor="text1"/>
          <w:sz w:val="24"/>
          <w:szCs w:val="24"/>
        </w:rPr>
        <w:t>Name:…</w:t>
      </w:r>
      <w:proofErr w:type="gramEnd"/>
      <w:r w:rsidRPr="00775AC7">
        <w:rPr>
          <w:rFonts w:cstheme="minorHAnsi"/>
          <w:color w:val="000000" w:themeColor="text1"/>
          <w:sz w:val="24"/>
          <w:szCs w:val="24"/>
        </w:rPr>
        <w:t>…………………………..</w:t>
      </w:r>
    </w:p>
    <w:p w:rsidRPr="00775AC7" w:rsidR="00561598" w:rsidP="008D7972" w:rsidRDefault="00561598" w14:paraId="3AC79246" w14:textId="45D8BFE7">
      <w:pPr>
        <w:spacing w:line="240" w:lineRule="auto"/>
        <w:rPr>
          <w:rFonts w:cstheme="minorHAnsi"/>
          <w:color w:val="000000" w:themeColor="text1"/>
          <w:sz w:val="24"/>
          <w:szCs w:val="24"/>
        </w:rPr>
      </w:pPr>
      <w:r w:rsidRPr="00775AC7">
        <w:rPr>
          <w:rFonts w:cstheme="minorHAnsi"/>
          <w:color w:val="000000" w:themeColor="text1"/>
          <w:sz w:val="24"/>
          <w:szCs w:val="24"/>
        </w:rPr>
        <w:t>Signed:</w:t>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r>
      <w:r w:rsidRPr="00775AC7">
        <w:rPr>
          <w:rFonts w:cstheme="minorHAnsi"/>
          <w:color w:val="000000" w:themeColor="text1"/>
          <w:sz w:val="24"/>
          <w:szCs w:val="24"/>
        </w:rPr>
        <w:tab/>
        <w:t>(Partner Course Manager / nominee)</w:t>
      </w:r>
    </w:p>
    <w:p w:rsidRPr="00775AC7" w:rsidR="00C33694" w:rsidP="008D7972" w:rsidRDefault="00561598" w14:paraId="708CCE4D" w14:textId="76F0CBE8">
      <w:pPr>
        <w:spacing w:line="240" w:lineRule="auto"/>
        <w:rPr>
          <w:rFonts w:cstheme="minorHAnsi"/>
          <w:color w:val="000000" w:themeColor="text1"/>
          <w:sz w:val="24"/>
          <w:szCs w:val="24"/>
        </w:rPr>
      </w:pPr>
      <w:proofErr w:type="gramStart"/>
      <w:r w:rsidRPr="00775AC7">
        <w:rPr>
          <w:rFonts w:cstheme="minorHAnsi"/>
          <w:color w:val="000000" w:themeColor="text1"/>
          <w:sz w:val="24"/>
          <w:szCs w:val="24"/>
        </w:rPr>
        <w:t>Name:…</w:t>
      </w:r>
      <w:proofErr w:type="gramEnd"/>
      <w:r w:rsidRPr="00775AC7">
        <w:rPr>
          <w:rFonts w:cstheme="minorHAnsi"/>
          <w:color w:val="000000" w:themeColor="text1"/>
          <w:sz w:val="24"/>
          <w:szCs w:val="24"/>
        </w:rPr>
        <w:t>………………………….</w:t>
      </w:r>
    </w:p>
    <w:tbl>
      <w:tblPr>
        <w:tblStyle w:val="TableGrid"/>
        <w:tblW w:w="10485" w:type="dxa"/>
        <w:tblLook w:val="04A0" w:firstRow="1" w:lastRow="0" w:firstColumn="1" w:lastColumn="0" w:noHBand="0" w:noVBand="1"/>
      </w:tblPr>
      <w:tblGrid>
        <w:gridCol w:w="10485"/>
      </w:tblGrid>
      <w:tr w:rsidRPr="00775AC7" w:rsidR="009A27B8" w:rsidTr="00E54476" w14:paraId="33FBC7AD" w14:textId="77777777">
        <w:tc>
          <w:tcPr>
            <w:tcW w:w="10485" w:type="dxa"/>
          </w:tcPr>
          <w:p w:rsidRPr="00775AC7" w:rsidR="00561598" w:rsidP="008D7972" w:rsidRDefault="00561598" w14:paraId="5384966C" w14:textId="77777777">
            <w:pPr>
              <w:spacing w:line="240" w:lineRule="auto"/>
              <w:rPr>
                <w:rFonts w:cstheme="minorHAnsi"/>
                <w:color w:val="000000" w:themeColor="text1"/>
                <w:sz w:val="24"/>
                <w:szCs w:val="24"/>
              </w:rPr>
            </w:pPr>
            <w:r w:rsidRPr="00775AC7">
              <w:rPr>
                <w:rFonts w:cstheme="minorHAnsi"/>
                <w:color w:val="000000" w:themeColor="text1"/>
                <w:sz w:val="24"/>
                <w:szCs w:val="24"/>
              </w:rPr>
              <w:t>Comments / improvement actions Link Tutor:</w:t>
            </w:r>
          </w:p>
          <w:p w:rsidRPr="00775AC7" w:rsidR="00561598" w:rsidP="008D7972" w:rsidRDefault="00561598" w14:paraId="048CF46F" w14:textId="77777777">
            <w:pPr>
              <w:spacing w:line="240" w:lineRule="auto"/>
              <w:rPr>
                <w:rFonts w:cstheme="minorHAnsi"/>
                <w:color w:val="000000" w:themeColor="text1"/>
                <w:sz w:val="24"/>
                <w:szCs w:val="24"/>
              </w:rPr>
            </w:pPr>
          </w:p>
          <w:p w:rsidRPr="00775AC7" w:rsidR="00142970" w:rsidP="008D7972" w:rsidRDefault="00142970" w14:paraId="19ACF4DD" w14:textId="77777777">
            <w:pPr>
              <w:spacing w:line="240" w:lineRule="auto"/>
              <w:rPr>
                <w:rFonts w:cstheme="minorHAnsi"/>
                <w:color w:val="000000" w:themeColor="text1"/>
                <w:sz w:val="24"/>
                <w:szCs w:val="24"/>
              </w:rPr>
            </w:pPr>
          </w:p>
          <w:p w:rsidRPr="00775AC7" w:rsidR="00561598" w:rsidP="008D7972" w:rsidRDefault="00561598" w14:paraId="2E89F6F4" w14:textId="77777777">
            <w:pPr>
              <w:spacing w:line="240" w:lineRule="auto"/>
              <w:rPr>
                <w:rFonts w:cstheme="minorHAnsi"/>
                <w:color w:val="000000" w:themeColor="text1"/>
                <w:sz w:val="24"/>
                <w:szCs w:val="24"/>
              </w:rPr>
            </w:pPr>
            <w:r w:rsidRPr="00775AC7">
              <w:rPr>
                <w:rFonts w:cstheme="minorHAnsi"/>
                <w:color w:val="000000" w:themeColor="text1"/>
                <w:sz w:val="24"/>
                <w:szCs w:val="24"/>
              </w:rPr>
              <w:t>Comments from partner staff:</w:t>
            </w:r>
          </w:p>
          <w:p w:rsidRPr="00775AC7" w:rsidR="00561598" w:rsidP="008D7972" w:rsidRDefault="00561598" w14:paraId="52BFC3DE" w14:textId="77777777">
            <w:pPr>
              <w:spacing w:line="240" w:lineRule="auto"/>
              <w:rPr>
                <w:rFonts w:cstheme="minorHAnsi"/>
                <w:color w:val="000000" w:themeColor="text1"/>
                <w:sz w:val="24"/>
                <w:szCs w:val="24"/>
              </w:rPr>
            </w:pPr>
          </w:p>
          <w:p w:rsidRPr="00775AC7" w:rsidR="00C33694" w:rsidP="008D7972" w:rsidRDefault="00C33694" w14:paraId="5E3732EC" w14:textId="77777777">
            <w:pPr>
              <w:spacing w:line="240" w:lineRule="auto"/>
              <w:rPr>
                <w:rFonts w:cstheme="minorHAnsi"/>
                <w:color w:val="000000" w:themeColor="text1"/>
                <w:sz w:val="24"/>
                <w:szCs w:val="24"/>
              </w:rPr>
            </w:pPr>
          </w:p>
          <w:p w:rsidRPr="00775AC7" w:rsidR="00C33694" w:rsidP="008D7972" w:rsidRDefault="00C33694" w14:paraId="4BF93F3C" w14:textId="77777777">
            <w:pPr>
              <w:spacing w:line="240" w:lineRule="auto"/>
              <w:rPr>
                <w:rFonts w:cstheme="minorHAnsi"/>
                <w:color w:val="000000" w:themeColor="text1"/>
                <w:sz w:val="24"/>
                <w:szCs w:val="24"/>
              </w:rPr>
            </w:pPr>
          </w:p>
        </w:tc>
      </w:tr>
    </w:tbl>
    <w:p w:rsidR="000F6233" w:rsidP="008D7972" w:rsidRDefault="000F6233" w14:paraId="34530E37" w14:textId="77777777">
      <w:pPr>
        <w:spacing w:line="240" w:lineRule="auto"/>
        <w:rPr>
          <w:rFonts w:cstheme="minorHAnsi"/>
          <w:b/>
          <w:bCs/>
          <w:color w:val="000000" w:themeColor="text1"/>
          <w:sz w:val="24"/>
          <w:szCs w:val="24"/>
        </w:rPr>
      </w:pPr>
    </w:p>
    <w:p w:rsidR="000F6233" w:rsidP="008D7972" w:rsidRDefault="00561598" w14:paraId="3493AFD9" w14:textId="3353E3B3">
      <w:pPr>
        <w:spacing w:line="240" w:lineRule="auto"/>
        <w:rPr>
          <w:rFonts w:cstheme="minorHAnsi"/>
          <w:color w:val="000000" w:themeColor="text1"/>
          <w:sz w:val="24"/>
          <w:szCs w:val="24"/>
        </w:rPr>
      </w:pPr>
      <w:r w:rsidRPr="00775AC7">
        <w:rPr>
          <w:rFonts w:cstheme="minorHAnsi"/>
          <w:b/>
          <w:bCs/>
          <w:color w:val="000000" w:themeColor="text1"/>
          <w:sz w:val="24"/>
          <w:szCs w:val="24"/>
        </w:rPr>
        <w:t xml:space="preserve">Precise </w:t>
      </w:r>
      <w:r w:rsidRPr="00775AC7" w:rsidR="00F57509">
        <w:rPr>
          <w:rFonts w:cstheme="minorHAnsi"/>
          <w:b/>
          <w:bCs/>
          <w:color w:val="000000" w:themeColor="text1"/>
          <w:sz w:val="24"/>
          <w:szCs w:val="24"/>
        </w:rPr>
        <w:t>location/storage</w:t>
      </w:r>
      <w:r w:rsidRPr="00775AC7">
        <w:rPr>
          <w:rFonts w:cstheme="minorHAnsi"/>
          <w:b/>
          <w:bCs/>
          <w:color w:val="000000" w:themeColor="text1"/>
          <w:sz w:val="24"/>
          <w:szCs w:val="24"/>
        </w:rPr>
        <w:t xml:space="preserve"> of Module </w:t>
      </w:r>
      <w:proofErr w:type="gramStart"/>
      <w:r w:rsidRPr="00775AC7">
        <w:rPr>
          <w:rFonts w:cstheme="minorHAnsi"/>
          <w:b/>
          <w:bCs/>
          <w:color w:val="000000" w:themeColor="text1"/>
          <w:sz w:val="24"/>
          <w:szCs w:val="24"/>
        </w:rPr>
        <w:t>boxes</w:t>
      </w:r>
      <w:r w:rsidRPr="00775AC7">
        <w:rPr>
          <w:rFonts w:cstheme="minorHAnsi"/>
          <w:color w:val="000000" w:themeColor="text1"/>
          <w:sz w:val="24"/>
          <w:szCs w:val="24"/>
        </w:rPr>
        <w:t>:…</w:t>
      </w:r>
      <w:proofErr w:type="gramEnd"/>
      <w:r w:rsidRPr="00775AC7">
        <w:rPr>
          <w:rFonts w:cstheme="minorHAnsi"/>
          <w:color w:val="000000" w:themeColor="text1"/>
          <w:sz w:val="24"/>
          <w:szCs w:val="24"/>
        </w:rPr>
        <w:t>…………………………………………</w:t>
      </w:r>
    </w:p>
    <w:p w:rsidRPr="000F6233" w:rsidR="37B30259" w:rsidP="008D7972" w:rsidRDefault="007E5C1F" w14:paraId="73BE90F1" w14:textId="088A0EE8">
      <w:pPr>
        <w:spacing w:line="240" w:lineRule="auto"/>
        <w:rPr>
          <w:rFonts w:cstheme="minorHAnsi"/>
          <w:b/>
          <w:bCs/>
          <w:i/>
          <w:iCs/>
          <w:color w:val="000000" w:themeColor="text1"/>
          <w:sz w:val="24"/>
          <w:szCs w:val="24"/>
        </w:rPr>
      </w:pPr>
      <w:r w:rsidRPr="000F6233">
        <w:rPr>
          <w:rFonts w:cstheme="minorHAnsi"/>
          <w:b/>
          <w:bCs/>
          <w:i/>
          <w:iCs/>
          <w:color w:val="000000" w:themeColor="text1"/>
        </w:rPr>
        <w:t>(</w:t>
      </w:r>
      <w:r w:rsidRPr="000F6233" w:rsidR="000F6233">
        <w:rPr>
          <w:rFonts w:cstheme="minorHAnsi"/>
          <w:b/>
          <w:bCs/>
          <w:i/>
          <w:iCs/>
          <w:color w:val="000000" w:themeColor="text1"/>
        </w:rPr>
        <w:t xml:space="preserve">The VLE </w:t>
      </w:r>
      <w:r w:rsidRPr="000F6233" w:rsidR="37B30259">
        <w:rPr>
          <w:rFonts w:cstheme="minorHAnsi"/>
          <w:b/>
          <w:bCs/>
          <w:i/>
          <w:iCs/>
          <w:color w:val="000000" w:themeColor="text1"/>
        </w:rPr>
        <w:t xml:space="preserve">link </w:t>
      </w:r>
      <w:r w:rsidRPr="000F6233" w:rsidR="000F6233">
        <w:rPr>
          <w:rFonts w:cstheme="minorHAnsi"/>
          <w:b/>
          <w:bCs/>
          <w:i/>
          <w:iCs/>
          <w:color w:val="000000" w:themeColor="text1"/>
        </w:rPr>
        <w:t>to</w:t>
      </w:r>
      <w:r w:rsidRPr="000F6233" w:rsidR="00880563">
        <w:rPr>
          <w:rFonts w:cstheme="minorHAnsi"/>
          <w:b/>
          <w:bCs/>
          <w:i/>
          <w:iCs/>
          <w:color w:val="000000" w:themeColor="text1"/>
        </w:rPr>
        <w:t xml:space="preserve"> </w:t>
      </w:r>
      <w:r w:rsidRPr="000F6233" w:rsidR="37B30259">
        <w:rPr>
          <w:rFonts w:cstheme="minorHAnsi"/>
          <w:b/>
          <w:bCs/>
          <w:i/>
          <w:iCs/>
          <w:color w:val="000000" w:themeColor="text1"/>
        </w:rPr>
        <w:t>module box stor</w:t>
      </w:r>
      <w:r w:rsidRPr="000F6233" w:rsidR="000F6233">
        <w:rPr>
          <w:rFonts w:cstheme="minorHAnsi"/>
          <w:b/>
          <w:bCs/>
          <w:i/>
          <w:iCs/>
          <w:color w:val="000000" w:themeColor="text1"/>
        </w:rPr>
        <w:t>e</w:t>
      </w:r>
      <w:r w:rsidRPr="000F6233" w:rsidR="00880563">
        <w:rPr>
          <w:rFonts w:cstheme="minorHAnsi"/>
          <w:b/>
          <w:bCs/>
          <w:i/>
          <w:iCs/>
          <w:color w:val="000000" w:themeColor="text1"/>
        </w:rPr>
        <w:t xml:space="preserve"> must be provided</w:t>
      </w:r>
      <w:r w:rsidRPr="000F6233">
        <w:rPr>
          <w:rFonts w:cstheme="minorHAnsi"/>
          <w:b/>
          <w:bCs/>
          <w:i/>
          <w:iCs/>
          <w:color w:val="000000" w:themeColor="text1"/>
        </w:rPr>
        <w:t>).</w:t>
      </w:r>
    </w:p>
    <w:p w:rsidR="28F1FE62" w:rsidP="008D7972" w:rsidRDefault="28F1FE62" w14:paraId="4E2826D4" w14:textId="77777777">
      <w:pPr>
        <w:spacing w:line="240" w:lineRule="auto"/>
        <w:rPr>
          <w:rFonts w:cstheme="minorHAnsi"/>
          <w:color w:val="000000" w:themeColor="text1"/>
          <w:sz w:val="24"/>
          <w:szCs w:val="24"/>
        </w:rPr>
      </w:pPr>
    </w:p>
    <w:p w:rsidR="00484C29" w:rsidP="008D7972" w:rsidRDefault="00484C29" w14:paraId="3595A881" w14:textId="77777777">
      <w:pPr>
        <w:spacing w:line="240" w:lineRule="auto"/>
        <w:rPr>
          <w:rFonts w:cstheme="minorHAnsi"/>
          <w:color w:val="000000" w:themeColor="text1"/>
          <w:sz w:val="24"/>
          <w:szCs w:val="24"/>
        </w:rPr>
      </w:pPr>
    </w:p>
    <w:p w:rsidR="00484C29" w:rsidP="008D7972" w:rsidRDefault="00E54476" w14:paraId="7D23971E" w14:textId="5093DB15">
      <w:pPr>
        <w:spacing w:line="240" w:lineRule="auto"/>
        <w:rPr>
          <w:rFonts w:cstheme="minorHAnsi"/>
          <w:color w:val="000000" w:themeColor="text1"/>
          <w:sz w:val="24"/>
          <w:szCs w:val="24"/>
        </w:rPr>
      </w:pPr>
      <w:r>
        <w:rPr>
          <w:rFonts w:cstheme="minorHAnsi"/>
          <w:color w:val="000000" w:themeColor="text1"/>
          <w:sz w:val="24"/>
          <w:szCs w:val="24"/>
        </w:rPr>
        <w:t xml:space="preserve">Link Tutor Report </w:t>
      </w:r>
      <w:r w:rsidR="00484C29">
        <w:rPr>
          <w:rFonts w:cstheme="minorHAnsi"/>
          <w:color w:val="000000" w:themeColor="text1"/>
          <w:sz w:val="24"/>
          <w:szCs w:val="24"/>
        </w:rPr>
        <w:t>KPI Action Plan</w:t>
      </w:r>
    </w:p>
    <w:p w:rsidR="00484C29" w:rsidP="008D7972" w:rsidRDefault="00484C29" w14:paraId="00D9C42A" w14:textId="77777777">
      <w:pPr>
        <w:spacing w:line="240" w:lineRule="auto"/>
        <w:rPr>
          <w:rFonts w:cstheme="minorHAnsi"/>
          <w:color w:val="000000" w:themeColor="text1"/>
          <w:sz w:val="24"/>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1538"/>
        <w:gridCol w:w="1032"/>
        <w:gridCol w:w="1528"/>
        <w:gridCol w:w="804"/>
        <w:gridCol w:w="809"/>
        <w:gridCol w:w="1264"/>
        <w:gridCol w:w="1122"/>
        <w:gridCol w:w="2359"/>
      </w:tblGrid>
      <w:tr w:rsidRPr="00775AC7" w:rsidR="00484C29" w:rsidTr="005712F8" w14:paraId="4AB317FF" w14:textId="77777777">
        <w:trPr>
          <w:trHeight w:val="260"/>
        </w:trPr>
        <w:tc>
          <w:tcPr>
            <w:tcW w:w="793" w:type="pct"/>
          </w:tcPr>
          <w:p w:rsidRPr="00775AC7" w:rsidR="00484C29" w:rsidP="005712F8" w:rsidRDefault="00484C29" w14:paraId="3D472E3D" w14:textId="496E22B2">
            <w:pPr>
              <w:spacing w:line="240" w:lineRule="auto"/>
              <w:rPr>
                <w:rFonts w:eastAsiaTheme="minorEastAsia" w:cstheme="minorHAnsi"/>
                <w:b/>
                <w:color w:val="000000" w:themeColor="text1"/>
              </w:rPr>
            </w:pPr>
            <w:r w:rsidRPr="00775AC7">
              <w:rPr>
                <w:rFonts w:cstheme="minorHAnsi"/>
                <w:b/>
                <w:color w:val="000000" w:themeColor="text1"/>
              </w:rPr>
              <w:t>Problem to be addressed</w:t>
            </w:r>
          </w:p>
        </w:tc>
        <w:tc>
          <w:tcPr>
            <w:tcW w:w="386" w:type="pct"/>
          </w:tcPr>
          <w:p w:rsidRPr="00775AC7" w:rsidR="00484C29" w:rsidP="005712F8" w:rsidRDefault="00484C29" w14:paraId="6EC5AFBA" w14:textId="77777777">
            <w:pPr>
              <w:spacing w:line="240" w:lineRule="auto"/>
              <w:rPr>
                <w:rFonts w:cstheme="minorHAnsi"/>
                <w:b/>
                <w:color w:val="000000" w:themeColor="text1"/>
              </w:rPr>
            </w:pPr>
            <w:r w:rsidRPr="00775AC7">
              <w:rPr>
                <w:rFonts w:cstheme="minorHAnsi"/>
                <w:b/>
                <w:color w:val="000000" w:themeColor="text1"/>
              </w:rPr>
              <w:t>Evidence source*</w:t>
            </w:r>
          </w:p>
        </w:tc>
        <w:tc>
          <w:tcPr>
            <w:tcW w:w="788" w:type="pct"/>
          </w:tcPr>
          <w:p w:rsidRPr="00775AC7" w:rsidR="00484C29" w:rsidP="005712F8" w:rsidRDefault="00484C29" w14:paraId="30F36882" w14:textId="77777777">
            <w:pPr>
              <w:spacing w:line="240" w:lineRule="auto"/>
              <w:rPr>
                <w:rFonts w:cstheme="minorHAnsi"/>
                <w:b/>
                <w:color w:val="000000" w:themeColor="text1"/>
              </w:rPr>
            </w:pPr>
            <w:r w:rsidRPr="00775AC7">
              <w:rPr>
                <w:rFonts w:cstheme="minorHAnsi"/>
                <w:b/>
                <w:color w:val="000000" w:themeColor="text1"/>
              </w:rPr>
              <w:t>Action to be taken</w:t>
            </w:r>
          </w:p>
        </w:tc>
        <w:tc>
          <w:tcPr>
            <w:tcW w:w="354" w:type="pct"/>
          </w:tcPr>
          <w:p w:rsidRPr="00775AC7" w:rsidR="00484C29" w:rsidP="005712F8" w:rsidRDefault="00484C29" w14:paraId="04FD1979" w14:textId="77777777">
            <w:pPr>
              <w:spacing w:line="240" w:lineRule="auto"/>
              <w:rPr>
                <w:rFonts w:cstheme="minorHAnsi"/>
                <w:b/>
                <w:color w:val="000000" w:themeColor="text1"/>
              </w:rPr>
            </w:pPr>
            <w:r w:rsidRPr="00775AC7">
              <w:rPr>
                <w:rFonts w:cstheme="minorHAnsi"/>
                <w:b/>
                <w:color w:val="000000" w:themeColor="text1"/>
              </w:rPr>
              <w:t>Target Date</w:t>
            </w:r>
          </w:p>
        </w:tc>
        <w:tc>
          <w:tcPr>
            <w:tcW w:w="308" w:type="pct"/>
          </w:tcPr>
          <w:p w:rsidRPr="00775AC7" w:rsidR="00484C29" w:rsidP="005712F8" w:rsidRDefault="00484C29" w14:paraId="7CC6ED0D" w14:textId="77777777">
            <w:pPr>
              <w:spacing w:line="240" w:lineRule="auto"/>
              <w:rPr>
                <w:rFonts w:cstheme="minorHAnsi"/>
                <w:b/>
                <w:color w:val="000000" w:themeColor="text1"/>
              </w:rPr>
            </w:pPr>
            <w:r w:rsidRPr="00775AC7">
              <w:rPr>
                <w:rFonts w:cstheme="minorHAnsi"/>
                <w:b/>
                <w:color w:val="000000" w:themeColor="text1"/>
              </w:rPr>
              <w:t>Action by</w:t>
            </w:r>
          </w:p>
        </w:tc>
        <w:tc>
          <w:tcPr>
            <w:tcW w:w="592" w:type="pct"/>
          </w:tcPr>
          <w:p w:rsidRPr="00775AC7" w:rsidR="00484C29" w:rsidP="005712F8" w:rsidRDefault="00484C29" w14:paraId="76811177" w14:textId="77777777">
            <w:pPr>
              <w:spacing w:line="240" w:lineRule="auto"/>
              <w:rPr>
                <w:rFonts w:cstheme="minorHAnsi"/>
                <w:b/>
                <w:bCs/>
                <w:color w:val="000000" w:themeColor="text1"/>
              </w:rPr>
            </w:pPr>
            <w:r w:rsidRPr="00775AC7">
              <w:rPr>
                <w:rFonts w:cstheme="minorHAnsi"/>
                <w:b/>
                <w:bCs/>
                <w:color w:val="000000" w:themeColor="text1"/>
              </w:rPr>
              <w:t>Related TEF (B-Conditions) aspect**</w:t>
            </w:r>
          </w:p>
        </w:tc>
        <w:tc>
          <w:tcPr>
            <w:tcW w:w="590" w:type="pct"/>
          </w:tcPr>
          <w:p w:rsidRPr="00775AC7" w:rsidR="00484C29" w:rsidP="005712F8" w:rsidRDefault="00484C29" w14:paraId="50880B46" w14:textId="77777777">
            <w:pPr>
              <w:spacing w:line="240" w:lineRule="auto"/>
              <w:rPr>
                <w:rFonts w:cstheme="minorHAnsi"/>
                <w:b/>
                <w:color w:val="000000" w:themeColor="text1"/>
              </w:rPr>
            </w:pPr>
            <w:r w:rsidRPr="00775AC7">
              <w:rPr>
                <w:rFonts w:cstheme="minorHAnsi"/>
                <w:b/>
                <w:color w:val="000000" w:themeColor="text1"/>
              </w:rPr>
              <w:t>Success indicators</w:t>
            </w:r>
          </w:p>
        </w:tc>
        <w:tc>
          <w:tcPr>
            <w:tcW w:w="1189" w:type="pct"/>
          </w:tcPr>
          <w:p w:rsidRPr="00775AC7" w:rsidR="00484C29" w:rsidP="005712F8" w:rsidRDefault="00484C29" w14:paraId="0E255ED0" w14:textId="77777777">
            <w:pPr>
              <w:spacing w:line="240" w:lineRule="auto"/>
              <w:rPr>
                <w:rFonts w:cstheme="minorHAnsi"/>
                <w:b/>
                <w:color w:val="000000" w:themeColor="text1"/>
              </w:rPr>
            </w:pPr>
            <w:r w:rsidRPr="00775AC7">
              <w:rPr>
                <w:rFonts w:cstheme="minorHAnsi"/>
                <w:b/>
                <w:color w:val="000000" w:themeColor="text1"/>
              </w:rPr>
              <w:t>Evaluation, update and sign-off</w:t>
            </w:r>
          </w:p>
        </w:tc>
      </w:tr>
      <w:tr w:rsidRPr="00775AC7" w:rsidR="00484C29" w:rsidTr="005712F8" w14:paraId="1D660AFD" w14:textId="77777777">
        <w:trPr>
          <w:trHeight w:val="260"/>
        </w:trPr>
        <w:tc>
          <w:tcPr>
            <w:tcW w:w="793" w:type="pct"/>
          </w:tcPr>
          <w:p w:rsidRPr="00484C29" w:rsidR="00484C29" w:rsidP="00484C29" w:rsidRDefault="00484C29" w14:paraId="53AC6196" w14:textId="1210C422">
            <w:pPr>
              <w:spacing w:after="0" w:line="240" w:lineRule="auto"/>
              <w:rPr>
                <w:rFonts w:cstheme="minorHAnsi"/>
                <w:color w:val="000000" w:themeColor="text1"/>
              </w:rPr>
            </w:pPr>
            <w:r w:rsidRPr="00484C29">
              <w:rPr>
                <w:rFonts w:cstheme="minorHAnsi"/>
                <w:color w:val="000000" w:themeColor="text1"/>
              </w:rPr>
              <w:t>1.</w:t>
            </w:r>
          </w:p>
        </w:tc>
        <w:tc>
          <w:tcPr>
            <w:tcW w:w="386" w:type="pct"/>
          </w:tcPr>
          <w:p w:rsidRPr="00775AC7" w:rsidR="00484C29" w:rsidP="005712F8" w:rsidRDefault="00484C29" w14:paraId="17288A11" w14:textId="77777777">
            <w:pPr>
              <w:spacing w:line="240" w:lineRule="auto"/>
              <w:rPr>
                <w:rFonts w:cstheme="minorHAnsi"/>
                <w:color w:val="000000" w:themeColor="text1"/>
              </w:rPr>
            </w:pPr>
          </w:p>
        </w:tc>
        <w:tc>
          <w:tcPr>
            <w:tcW w:w="788" w:type="pct"/>
          </w:tcPr>
          <w:p w:rsidRPr="00775AC7" w:rsidR="00484C29" w:rsidP="005712F8" w:rsidRDefault="00484C29" w14:paraId="09456819" w14:textId="77777777">
            <w:pPr>
              <w:pStyle w:val="ListParagraph"/>
              <w:spacing w:line="240" w:lineRule="auto"/>
              <w:rPr>
                <w:rFonts w:cstheme="minorHAnsi"/>
                <w:color w:val="000000" w:themeColor="text1"/>
              </w:rPr>
            </w:pPr>
          </w:p>
        </w:tc>
        <w:tc>
          <w:tcPr>
            <w:tcW w:w="354" w:type="pct"/>
          </w:tcPr>
          <w:p w:rsidRPr="00775AC7" w:rsidR="00484C29" w:rsidP="005712F8" w:rsidRDefault="00484C29" w14:paraId="46B74A38" w14:textId="77777777">
            <w:pPr>
              <w:spacing w:line="240" w:lineRule="auto"/>
              <w:rPr>
                <w:rFonts w:cstheme="minorHAnsi"/>
                <w:b/>
                <w:color w:val="000000" w:themeColor="text1"/>
              </w:rPr>
            </w:pPr>
          </w:p>
        </w:tc>
        <w:tc>
          <w:tcPr>
            <w:tcW w:w="308" w:type="pct"/>
          </w:tcPr>
          <w:p w:rsidRPr="00775AC7" w:rsidR="00484C29" w:rsidP="005712F8" w:rsidRDefault="00484C29" w14:paraId="00A71699" w14:textId="77777777">
            <w:pPr>
              <w:spacing w:line="240" w:lineRule="auto"/>
              <w:rPr>
                <w:rFonts w:cstheme="minorHAnsi"/>
                <w:b/>
                <w:color w:val="000000" w:themeColor="text1"/>
              </w:rPr>
            </w:pPr>
          </w:p>
        </w:tc>
        <w:tc>
          <w:tcPr>
            <w:tcW w:w="592" w:type="pct"/>
          </w:tcPr>
          <w:p w:rsidRPr="00775AC7" w:rsidR="00484C29" w:rsidP="005712F8" w:rsidRDefault="00484C29" w14:paraId="251A8D4D" w14:textId="77777777">
            <w:pPr>
              <w:spacing w:line="240" w:lineRule="auto"/>
              <w:rPr>
                <w:rFonts w:cstheme="minorHAnsi"/>
                <w:b/>
                <w:color w:val="000000" w:themeColor="text1"/>
              </w:rPr>
            </w:pPr>
          </w:p>
        </w:tc>
        <w:tc>
          <w:tcPr>
            <w:tcW w:w="590" w:type="pct"/>
          </w:tcPr>
          <w:p w:rsidRPr="00775AC7" w:rsidR="00484C29" w:rsidP="005712F8" w:rsidRDefault="00484C29" w14:paraId="06AB92C7" w14:textId="77777777">
            <w:pPr>
              <w:spacing w:line="240" w:lineRule="auto"/>
              <w:rPr>
                <w:rFonts w:cstheme="minorHAnsi"/>
                <w:b/>
                <w:color w:val="000000" w:themeColor="text1"/>
              </w:rPr>
            </w:pPr>
          </w:p>
        </w:tc>
        <w:tc>
          <w:tcPr>
            <w:tcW w:w="1189" w:type="pct"/>
          </w:tcPr>
          <w:p w:rsidRPr="00775AC7" w:rsidR="00484C29" w:rsidP="005712F8" w:rsidRDefault="00484C29" w14:paraId="7F2A8610" w14:textId="77777777">
            <w:pPr>
              <w:spacing w:line="240" w:lineRule="auto"/>
              <w:rPr>
                <w:rFonts w:cstheme="minorHAnsi"/>
                <w:b/>
                <w:color w:val="000000" w:themeColor="text1"/>
              </w:rPr>
            </w:pPr>
          </w:p>
        </w:tc>
      </w:tr>
      <w:tr w:rsidRPr="00775AC7" w:rsidR="00484C29" w:rsidTr="005712F8" w14:paraId="6B9A1409" w14:textId="77777777">
        <w:trPr>
          <w:trHeight w:val="260"/>
        </w:trPr>
        <w:tc>
          <w:tcPr>
            <w:tcW w:w="793" w:type="pct"/>
          </w:tcPr>
          <w:p w:rsidRPr="00484C29" w:rsidR="00484C29" w:rsidP="00484C29" w:rsidRDefault="00484C29" w14:paraId="6EC04ED2" w14:textId="4D1E5EA6">
            <w:pPr>
              <w:spacing w:after="0" w:line="240" w:lineRule="auto"/>
              <w:rPr>
                <w:rFonts w:cstheme="minorHAnsi"/>
                <w:color w:val="000000" w:themeColor="text1"/>
              </w:rPr>
            </w:pPr>
            <w:r>
              <w:rPr>
                <w:rFonts w:cstheme="minorHAnsi"/>
                <w:color w:val="000000" w:themeColor="text1"/>
              </w:rPr>
              <w:t>2.</w:t>
            </w:r>
          </w:p>
        </w:tc>
        <w:tc>
          <w:tcPr>
            <w:tcW w:w="386" w:type="pct"/>
          </w:tcPr>
          <w:p w:rsidRPr="00775AC7" w:rsidR="00484C29" w:rsidP="005712F8" w:rsidRDefault="00484C29" w14:paraId="629CAFFE" w14:textId="77777777">
            <w:pPr>
              <w:spacing w:line="240" w:lineRule="auto"/>
              <w:rPr>
                <w:rFonts w:cstheme="minorHAnsi"/>
                <w:color w:val="000000" w:themeColor="text1"/>
              </w:rPr>
            </w:pPr>
          </w:p>
        </w:tc>
        <w:tc>
          <w:tcPr>
            <w:tcW w:w="788" w:type="pct"/>
          </w:tcPr>
          <w:p w:rsidRPr="00775AC7" w:rsidR="00484C29" w:rsidP="005712F8" w:rsidRDefault="00484C29" w14:paraId="30189E15" w14:textId="77777777">
            <w:pPr>
              <w:spacing w:line="240" w:lineRule="auto"/>
              <w:rPr>
                <w:rFonts w:cstheme="minorHAnsi"/>
                <w:color w:val="000000" w:themeColor="text1"/>
              </w:rPr>
            </w:pPr>
          </w:p>
        </w:tc>
        <w:tc>
          <w:tcPr>
            <w:tcW w:w="354" w:type="pct"/>
          </w:tcPr>
          <w:p w:rsidRPr="00775AC7" w:rsidR="00484C29" w:rsidP="005712F8" w:rsidRDefault="00484C29" w14:paraId="3B755A4E" w14:textId="77777777">
            <w:pPr>
              <w:spacing w:line="240" w:lineRule="auto"/>
              <w:rPr>
                <w:rFonts w:cstheme="minorHAnsi"/>
                <w:b/>
                <w:color w:val="000000" w:themeColor="text1"/>
              </w:rPr>
            </w:pPr>
          </w:p>
        </w:tc>
        <w:tc>
          <w:tcPr>
            <w:tcW w:w="308" w:type="pct"/>
          </w:tcPr>
          <w:p w:rsidRPr="00775AC7" w:rsidR="00484C29" w:rsidP="005712F8" w:rsidRDefault="00484C29" w14:paraId="2016318A" w14:textId="77777777">
            <w:pPr>
              <w:spacing w:line="240" w:lineRule="auto"/>
              <w:rPr>
                <w:rFonts w:cstheme="minorHAnsi"/>
                <w:color w:val="000000" w:themeColor="text1"/>
              </w:rPr>
            </w:pPr>
          </w:p>
        </w:tc>
        <w:tc>
          <w:tcPr>
            <w:tcW w:w="592" w:type="pct"/>
          </w:tcPr>
          <w:p w:rsidRPr="00775AC7" w:rsidR="00484C29" w:rsidP="005712F8" w:rsidRDefault="00484C29" w14:paraId="0E772E63" w14:textId="77777777">
            <w:pPr>
              <w:spacing w:line="240" w:lineRule="auto"/>
              <w:rPr>
                <w:rFonts w:cstheme="minorHAnsi"/>
                <w:b/>
                <w:color w:val="000000" w:themeColor="text1"/>
              </w:rPr>
            </w:pPr>
          </w:p>
        </w:tc>
        <w:tc>
          <w:tcPr>
            <w:tcW w:w="590" w:type="pct"/>
          </w:tcPr>
          <w:p w:rsidRPr="00775AC7" w:rsidR="00484C29" w:rsidP="005712F8" w:rsidRDefault="00484C29" w14:paraId="0D3B48BC" w14:textId="77777777">
            <w:pPr>
              <w:spacing w:line="240" w:lineRule="auto"/>
              <w:rPr>
                <w:rFonts w:cstheme="minorHAnsi"/>
                <w:b/>
                <w:color w:val="000000" w:themeColor="text1"/>
              </w:rPr>
            </w:pPr>
          </w:p>
        </w:tc>
        <w:tc>
          <w:tcPr>
            <w:tcW w:w="1189" w:type="pct"/>
          </w:tcPr>
          <w:p w:rsidRPr="00775AC7" w:rsidR="00484C29" w:rsidP="005712F8" w:rsidRDefault="00484C29" w14:paraId="366213B0" w14:textId="77777777">
            <w:pPr>
              <w:spacing w:line="240" w:lineRule="auto"/>
              <w:rPr>
                <w:rFonts w:cstheme="minorHAnsi"/>
                <w:b/>
                <w:color w:val="000000" w:themeColor="text1"/>
              </w:rPr>
            </w:pPr>
          </w:p>
        </w:tc>
      </w:tr>
      <w:tr w:rsidRPr="00775AC7" w:rsidR="00484C29" w:rsidTr="005712F8" w14:paraId="3149A40C" w14:textId="77777777">
        <w:trPr>
          <w:trHeight w:val="260"/>
        </w:trPr>
        <w:tc>
          <w:tcPr>
            <w:tcW w:w="793" w:type="pct"/>
          </w:tcPr>
          <w:p w:rsidRPr="00484C29" w:rsidR="00484C29" w:rsidP="00484C29" w:rsidRDefault="00484C29" w14:paraId="10FF99F4" w14:textId="4A3A0C8A">
            <w:pPr>
              <w:spacing w:after="0" w:line="240" w:lineRule="auto"/>
              <w:rPr>
                <w:rFonts w:cstheme="minorHAnsi"/>
                <w:color w:val="000000" w:themeColor="text1"/>
              </w:rPr>
            </w:pPr>
            <w:r>
              <w:rPr>
                <w:rFonts w:cstheme="minorHAnsi"/>
                <w:color w:val="000000" w:themeColor="text1"/>
              </w:rPr>
              <w:t>3.</w:t>
            </w:r>
          </w:p>
        </w:tc>
        <w:tc>
          <w:tcPr>
            <w:tcW w:w="386" w:type="pct"/>
          </w:tcPr>
          <w:p w:rsidRPr="00775AC7" w:rsidR="00484C29" w:rsidP="005712F8" w:rsidRDefault="00484C29" w14:paraId="38C1E2B5" w14:textId="77777777">
            <w:pPr>
              <w:spacing w:line="240" w:lineRule="auto"/>
              <w:rPr>
                <w:rFonts w:cstheme="minorHAnsi"/>
                <w:b/>
                <w:color w:val="000000" w:themeColor="text1"/>
              </w:rPr>
            </w:pPr>
          </w:p>
        </w:tc>
        <w:tc>
          <w:tcPr>
            <w:tcW w:w="788" w:type="pct"/>
          </w:tcPr>
          <w:p w:rsidRPr="00775AC7" w:rsidR="00484C29" w:rsidP="005712F8" w:rsidRDefault="00484C29" w14:paraId="01231505" w14:textId="77777777">
            <w:pPr>
              <w:spacing w:line="240" w:lineRule="auto"/>
              <w:rPr>
                <w:rFonts w:cstheme="minorHAnsi"/>
                <w:b/>
                <w:color w:val="000000" w:themeColor="text1"/>
              </w:rPr>
            </w:pPr>
          </w:p>
        </w:tc>
        <w:tc>
          <w:tcPr>
            <w:tcW w:w="354" w:type="pct"/>
          </w:tcPr>
          <w:p w:rsidRPr="00775AC7" w:rsidR="00484C29" w:rsidP="005712F8" w:rsidRDefault="00484C29" w14:paraId="39EA1D6F" w14:textId="77777777">
            <w:pPr>
              <w:spacing w:line="240" w:lineRule="auto"/>
              <w:rPr>
                <w:rFonts w:cstheme="minorHAnsi"/>
                <w:color w:val="000000" w:themeColor="text1"/>
              </w:rPr>
            </w:pPr>
          </w:p>
        </w:tc>
        <w:tc>
          <w:tcPr>
            <w:tcW w:w="308" w:type="pct"/>
          </w:tcPr>
          <w:p w:rsidRPr="00775AC7" w:rsidR="00484C29" w:rsidP="005712F8" w:rsidRDefault="00484C29" w14:paraId="65780324" w14:textId="77777777">
            <w:pPr>
              <w:spacing w:line="240" w:lineRule="auto"/>
              <w:rPr>
                <w:rFonts w:cstheme="minorHAnsi"/>
                <w:b/>
                <w:color w:val="000000" w:themeColor="text1"/>
              </w:rPr>
            </w:pPr>
          </w:p>
        </w:tc>
        <w:tc>
          <w:tcPr>
            <w:tcW w:w="592" w:type="pct"/>
          </w:tcPr>
          <w:p w:rsidRPr="00775AC7" w:rsidR="00484C29" w:rsidP="005712F8" w:rsidRDefault="00484C29" w14:paraId="481D5CE3" w14:textId="77777777">
            <w:pPr>
              <w:spacing w:line="240" w:lineRule="auto"/>
              <w:rPr>
                <w:rFonts w:cstheme="minorHAnsi"/>
                <w:b/>
                <w:color w:val="000000" w:themeColor="text1"/>
              </w:rPr>
            </w:pPr>
          </w:p>
        </w:tc>
        <w:tc>
          <w:tcPr>
            <w:tcW w:w="590" w:type="pct"/>
          </w:tcPr>
          <w:p w:rsidRPr="00775AC7" w:rsidR="00484C29" w:rsidP="005712F8" w:rsidRDefault="00484C29" w14:paraId="29813E04" w14:textId="77777777">
            <w:pPr>
              <w:spacing w:line="240" w:lineRule="auto"/>
              <w:rPr>
                <w:rFonts w:cstheme="minorHAnsi"/>
                <w:b/>
                <w:color w:val="000000" w:themeColor="text1"/>
              </w:rPr>
            </w:pPr>
          </w:p>
        </w:tc>
        <w:tc>
          <w:tcPr>
            <w:tcW w:w="1189" w:type="pct"/>
          </w:tcPr>
          <w:p w:rsidRPr="00775AC7" w:rsidR="00484C29" w:rsidP="005712F8" w:rsidRDefault="00484C29" w14:paraId="5E34F937" w14:textId="77777777">
            <w:pPr>
              <w:spacing w:line="240" w:lineRule="auto"/>
              <w:rPr>
                <w:rFonts w:cstheme="minorHAnsi"/>
                <w:b/>
                <w:color w:val="000000" w:themeColor="text1"/>
              </w:rPr>
            </w:pPr>
          </w:p>
        </w:tc>
      </w:tr>
      <w:tr w:rsidRPr="00775AC7" w:rsidR="00484C29" w:rsidTr="005712F8" w14:paraId="3E6922BF" w14:textId="77777777">
        <w:trPr>
          <w:trHeight w:val="260"/>
        </w:trPr>
        <w:tc>
          <w:tcPr>
            <w:tcW w:w="793" w:type="pct"/>
          </w:tcPr>
          <w:p w:rsidRPr="00484C29" w:rsidR="00484C29" w:rsidP="00484C29" w:rsidRDefault="00484C29" w14:paraId="71273DDE" w14:textId="0885E5DD">
            <w:pPr>
              <w:spacing w:after="0" w:line="240" w:lineRule="auto"/>
              <w:rPr>
                <w:rFonts w:cstheme="minorHAnsi"/>
                <w:color w:val="000000" w:themeColor="text1"/>
              </w:rPr>
            </w:pPr>
            <w:r w:rsidRPr="00484C29">
              <w:rPr>
                <w:rFonts w:cstheme="minorHAnsi"/>
                <w:color w:val="000000" w:themeColor="text1"/>
              </w:rPr>
              <w:t>4.</w:t>
            </w:r>
          </w:p>
        </w:tc>
        <w:tc>
          <w:tcPr>
            <w:tcW w:w="386" w:type="pct"/>
          </w:tcPr>
          <w:p w:rsidRPr="00775AC7" w:rsidR="00484C29" w:rsidP="005712F8" w:rsidRDefault="00484C29" w14:paraId="097D61DE" w14:textId="77777777">
            <w:pPr>
              <w:spacing w:line="240" w:lineRule="auto"/>
              <w:rPr>
                <w:rFonts w:cstheme="minorHAnsi"/>
                <w:color w:val="000000" w:themeColor="text1"/>
              </w:rPr>
            </w:pPr>
          </w:p>
        </w:tc>
        <w:tc>
          <w:tcPr>
            <w:tcW w:w="788" w:type="pct"/>
          </w:tcPr>
          <w:p w:rsidRPr="00775AC7" w:rsidR="00484C29" w:rsidP="005712F8" w:rsidRDefault="00484C29" w14:paraId="2A202AA3" w14:textId="77777777">
            <w:pPr>
              <w:spacing w:line="240" w:lineRule="auto"/>
              <w:rPr>
                <w:rFonts w:cstheme="minorHAnsi"/>
                <w:color w:val="000000" w:themeColor="text1"/>
              </w:rPr>
            </w:pPr>
          </w:p>
        </w:tc>
        <w:tc>
          <w:tcPr>
            <w:tcW w:w="354" w:type="pct"/>
          </w:tcPr>
          <w:p w:rsidRPr="00775AC7" w:rsidR="00484C29" w:rsidP="005712F8" w:rsidRDefault="00484C29" w14:paraId="2F107067" w14:textId="77777777">
            <w:pPr>
              <w:spacing w:line="240" w:lineRule="auto"/>
              <w:rPr>
                <w:rFonts w:cstheme="minorHAnsi"/>
                <w:color w:val="000000" w:themeColor="text1"/>
              </w:rPr>
            </w:pPr>
          </w:p>
        </w:tc>
        <w:tc>
          <w:tcPr>
            <w:tcW w:w="308" w:type="pct"/>
          </w:tcPr>
          <w:p w:rsidRPr="00775AC7" w:rsidR="00484C29" w:rsidP="005712F8" w:rsidRDefault="00484C29" w14:paraId="24B4FA4F" w14:textId="77777777">
            <w:pPr>
              <w:spacing w:line="240" w:lineRule="auto"/>
              <w:rPr>
                <w:rFonts w:cstheme="minorHAnsi"/>
                <w:b/>
                <w:color w:val="000000" w:themeColor="text1"/>
              </w:rPr>
            </w:pPr>
          </w:p>
        </w:tc>
        <w:tc>
          <w:tcPr>
            <w:tcW w:w="592" w:type="pct"/>
          </w:tcPr>
          <w:p w:rsidRPr="00775AC7" w:rsidR="00484C29" w:rsidP="005712F8" w:rsidRDefault="00484C29" w14:paraId="4DF368D6" w14:textId="77777777">
            <w:pPr>
              <w:spacing w:line="240" w:lineRule="auto"/>
              <w:rPr>
                <w:rFonts w:cstheme="minorHAnsi"/>
                <w:b/>
                <w:color w:val="000000" w:themeColor="text1"/>
              </w:rPr>
            </w:pPr>
          </w:p>
        </w:tc>
        <w:tc>
          <w:tcPr>
            <w:tcW w:w="590" w:type="pct"/>
          </w:tcPr>
          <w:p w:rsidRPr="00775AC7" w:rsidR="00484C29" w:rsidP="005712F8" w:rsidRDefault="00484C29" w14:paraId="0E09C62B" w14:textId="77777777">
            <w:pPr>
              <w:spacing w:line="240" w:lineRule="auto"/>
              <w:rPr>
                <w:rFonts w:cstheme="minorHAnsi"/>
                <w:b/>
                <w:color w:val="000000" w:themeColor="text1"/>
              </w:rPr>
            </w:pPr>
          </w:p>
        </w:tc>
        <w:tc>
          <w:tcPr>
            <w:tcW w:w="1189" w:type="pct"/>
          </w:tcPr>
          <w:p w:rsidRPr="00775AC7" w:rsidR="00484C29" w:rsidP="005712F8" w:rsidRDefault="00484C29" w14:paraId="28040CBB" w14:textId="77777777">
            <w:pPr>
              <w:spacing w:line="240" w:lineRule="auto"/>
              <w:rPr>
                <w:rFonts w:cstheme="minorHAnsi"/>
                <w:b/>
                <w:color w:val="000000" w:themeColor="text1"/>
              </w:rPr>
            </w:pPr>
          </w:p>
        </w:tc>
      </w:tr>
      <w:tr w:rsidRPr="00775AC7" w:rsidR="00484C29" w:rsidTr="005712F8" w14:paraId="563B4D91" w14:textId="77777777">
        <w:trPr>
          <w:trHeight w:val="260"/>
        </w:trPr>
        <w:tc>
          <w:tcPr>
            <w:tcW w:w="793" w:type="pct"/>
          </w:tcPr>
          <w:p w:rsidRPr="00484C29" w:rsidR="00484C29" w:rsidP="00484C29" w:rsidRDefault="00484C29" w14:paraId="6266D7CB" w14:textId="13D00217">
            <w:pPr>
              <w:spacing w:after="0" w:line="240" w:lineRule="auto"/>
              <w:rPr>
                <w:rFonts w:cstheme="minorHAnsi"/>
                <w:color w:val="000000" w:themeColor="text1"/>
              </w:rPr>
            </w:pPr>
            <w:r w:rsidRPr="00484C29">
              <w:rPr>
                <w:rFonts w:cstheme="minorHAnsi"/>
                <w:color w:val="000000" w:themeColor="text1"/>
              </w:rPr>
              <w:t>5</w:t>
            </w:r>
          </w:p>
        </w:tc>
        <w:tc>
          <w:tcPr>
            <w:tcW w:w="386" w:type="pct"/>
          </w:tcPr>
          <w:p w:rsidRPr="00775AC7" w:rsidR="00484C29" w:rsidP="005712F8" w:rsidRDefault="00484C29" w14:paraId="1E7181DB" w14:textId="77777777">
            <w:pPr>
              <w:spacing w:line="240" w:lineRule="auto"/>
              <w:rPr>
                <w:rFonts w:cstheme="minorHAnsi"/>
                <w:color w:val="000000" w:themeColor="text1"/>
              </w:rPr>
            </w:pPr>
          </w:p>
        </w:tc>
        <w:tc>
          <w:tcPr>
            <w:tcW w:w="788" w:type="pct"/>
          </w:tcPr>
          <w:p w:rsidRPr="00775AC7" w:rsidR="00484C29" w:rsidP="005712F8" w:rsidRDefault="00484C29" w14:paraId="038F72BF" w14:textId="77777777">
            <w:pPr>
              <w:spacing w:line="240" w:lineRule="auto"/>
              <w:rPr>
                <w:rFonts w:cstheme="minorHAnsi"/>
                <w:color w:val="000000" w:themeColor="text1"/>
              </w:rPr>
            </w:pPr>
          </w:p>
        </w:tc>
        <w:tc>
          <w:tcPr>
            <w:tcW w:w="354" w:type="pct"/>
          </w:tcPr>
          <w:p w:rsidRPr="00775AC7" w:rsidR="00484C29" w:rsidP="005712F8" w:rsidRDefault="00484C29" w14:paraId="3131C81A" w14:textId="77777777">
            <w:pPr>
              <w:spacing w:line="240" w:lineRule="auto"/>
              <w:rPr>
                <w:rFonts w:cstheme="minorHAnsi"/>
                <w:color w:val="000000" w:themeColor="text1"/>
              </w:rPr>
            </w:pPr>
          </w:p>
        </w:tc>
        <w:tc>
          <w:tcPr>
            <w:tcW w:w="308" w:type="pct"/>
          </w:tcPr>
          <w:p w:rsidRPr="00775AC7" w:rsidR="00484C29" w:rsidP="005712F8" w:rsidRDefault="00484C29" w14:paraId="5DD6688E" w14:textId="77777777">
            <w:pPr>
              <w:spacing w:line="240" w:lineRule="auto"/>
              <w:rPr>
                <w:rFonts w:cstheme="minorHAnsi"/>
                <w:b/>
                <w:color w:val="000000" w:themeColor="text1"/>
              </w:rPr>
            </w:pPr>
          </w:p>
        </w:tc>
        <w:tc>
          <w:tcPr>
            <w:tcW w:w="592" w:type="pct"/>
          </w:tcPr>
          <w:p w:rsidRPr="00775AC7" w:rsidR="00484C29" w:rsidP="005712F8" w:rsidRDefault="00484C29" w14:paraId="05760AFF" w14:textId="77777777">
            <w:pPr>
              <w:spacing w:line="240" w:lineRule="auto"/>
              <w:rPr>
                <w:rFonts w:cstheme="minorHAnsi"/>
                <w:b/>
                <w:color w:val="000000" w:themeColor="text1"/>
              </w:rPr>
            </w:pPr>
          </w:p>
        </w:tc>
        <w:tc>
          <w:tcPr>
            <w:tcW w:w="590" w:type="pct"/>
          </w:tcPr>
          <w:p w:rsidRPr="00775AC7" w:rsidR="00484C29" w:rsidP="005712F8" w:rsidRDefault="00484C29" w14:paraId="1C909256" w14:textId="77777777">
            <w:pPr>
              <w:spacing w:line="240" w:lineRule="auto"/>
              <w:rPr>
                <w:rFonts w:cstheme="minorHAnsi"/>
                <w:b/>
                <w:color w:val="000000" w:themeColor="text1"/>
              </w:rPr>
            </w:pPr>
          </w:p>
        </w:tc>
        <w:tc>
          <w:tcPr>
            <w:tcW w:w="1189" w:type="pct"/>
          </w:tcPr>
          <w:p w:rsidRPr="00775AC7" w:rsidR="00484C29" w:rsidP="005712F8" w:rsidRDefault="00484C29" w14:paraId="714A9B78" w14:textId="77777777">
            <w:pPr>
              <w:spacing w:line="240" w:lineRule="auto"/>
              <w:rPr>
                <w:rFonts w:cstheme="minorHAnsi"/>
                <w:b/>
                <w:color w:val="000000" w:themeColor="text1"/>
              </w:rPr>
            </w:pPr>
          </w:p>
        </w:tc>
      </w:tr>
      <w:tr w:rsidRPr="00775AC7" w:rsidR="00484C29" w:rsidTr="005712F8" w14:paraId="680667BE" w14:textId="77777777">
        <w:trPr>
          <w:trHeight w:val="260"/>
        </w:trPr>
        <w:tc>
          <w:tcPr>
            <w:tcW w:w="793" w:type="pct"/>
          </w:tcPr>
          <w:p w:rsidRPr="00484C29" w:rsidR="00484C29" w:rsidP="00484C29" w:rsidRDefault="00484C29" w14:paraId="3C1BA0FF" w14:textId="2719D04C">
            <w:pPr>
              <w:spacing w:after="0" w:line="240" w:lineRule="auto"/>
              <w:rPr>
                <w:rFonts w:cstheme="minorHAnsi"/>
                <w:color w:val="000000" w:themeColor="text1"/>
              </w:rPr>
            </w:pPr>
            <w:r>
              <w:rPr>
                <w:rFonts w:cstheme="minorHAnsi"/>
                <w:color w:val="000000" w:themeColor="text1"/>
              </w:rPr>
              <w:t>6.</w:t>
            </w:r>
          </w:p>
        </w:tc>
        <w:tc>
          <w:tcPr>
            <w:tcW w:w="386" w:type="pct"/>
          </w:tcPr>
          <w:p w:rsidRPr="00775AC7" w:rsidR="00484C29" w:rsidP="005712F8" w:rsidRDefault="00484C29" w14:paraId="0AFC3101" w14:textId="77777777">
            <w:pPr>
              <w:spacing w:line="240" w:lineRule="auto"/>
              <w:rPr>
                <w:rFonts w:cstheme="minorHAnsi"/>
                <w:color w:val="000000" w:themeColor="text1"/>
              </w:rPr>
            </w:pPr>
          </w:p>
        </w:tc>
        <w:tc>
          <w:tcPr>
            <w:tcW w:w="788" w:type="pct"/>
          </w:tcPr>
          <w:p w:rsidRPr="00775AC7" w:rsidR="00484C29" w:rsidP="005712F8" w:rsidRDefault="00484C29" w14:paraId="07F0A917" w14:textId="77777777">
            <w:pPr>
              <w:spacing w:line="240" w:lineRule="auto"/>
              <w:rPr>
                <w:rFonts w:cstheme="minorHAnsi"/>
                <w:color w:val="000000" w:themeColor="text1"/>
              </w:rPr>
            </w:pPr>
          </w:p>
        </w:tc>
        <w:tc>
          <w:tcPr>
            <w:tcW w:w="354" w:type="pct"/>
          </w:tcPr>
          <w:p w:rsidRPr="00775AC7" w:rsidR="00484C29" w:rsidP="005712F8" w:rsidRDefault="00484C29" w14:paraId="369393E6" w14:textId="77777777">
            <w:pPr>
              <w:spacing w:line="240" w:lineRule="auto"/>
              <w:rPr>
                <w:rFonts w:cstheme="minorHAnsi"/>
                <w:color w:val="000000" w:themeColor="text1"/>
              </w:rPr>
            </w:pPr>
          </w:p>
        </w:tc>
        <w:tc>
          <w:tcPr>
            <w:tcW w:w="308" w:type="pct"/>
          </w:tcPr>
          <w:p w:rsidRPr="00775AC7" w:rsidR="00484C29" w:rsidP="005712F8" w:rsidRDefault="00484C29" w14:paraId="569DAF67" w14:textId="77777777">
            <w:pPr>
              <w:spacing w:line="240" w:lineRule="auto"/>
              <w:rPr>
                <w:rFonts w:cstheme="minorHAnsi"/>
                <w:color w:val="000000" w:themeColor="text1"/>
              </w:rPr>
            </w:pPr>
          </w:p>
        </w:tc>
        <w:tc>
          <w:tcPr>
            <w:tcW w:w="592" w:type="pct"/>
          </w:tcPr>
          <w:p w:rsidRPr="00775AC7" w:rsidR="00484C29" w:rsidP="005712F8" w:rsidRDefault="00484C29" w14:paraId="7A5EDBE1" w14:textId="77777777">
            <w:pPr>
              <w:spacing w:line="240" w:lineRule="auto"/>
              <w:rPr>
                <w:rFonts w:cstheme="minorHAnsi"/>
                <w:b/>
                <w:color w:val="000000" w:themeColor="text1"/>
              </w:rPr>
            </w:pPr>
          </w:p>
        </w:tc>
        <w:tc>
          <w:tcPr>
            <w:tcW w:w="590" w:type="pct"/>
          </w:tcPr>
          <w:p w:rsidRPr="00775AC7" w:rsidR="00484C29" w:rsidP="005712F8" w:rsidRDefault="00484C29" w14:paraId="2426424C" w14:textId="77777777">
            <w:pPr>
              <w:spacing w:line="240" w:lineRule="auto"/>
              <w:rPr>
                <w:rFonts w:cstheme="minorHAnsi"/>
                <w:b/>
                <w:color w:val="000000" w:themeColor="text1"/>
              </w:rPr>
            </w:pPr>
          </w:p>
        </w:tc>
        <w:tc>
          <w:tcPr>
            <w:tcW w:w="1189" w:type="pct"/>
          </w:tcPr>
          <w:p w:rsidRPr="00775AC7" w:rsidR="00484C29" w:rsidP="005712F8" w:rsidRDefault="00484C29" w14:paraId="6ACA2550" w14:textId="77777777">
            <w:pPr>
              <w:spacing w:line="240" w:lineRule="auto"/>
              <w:rPr>
                <w:rFonts w:cstheme="minorHAnsi"/>
                <w:b/>
                <w:color w:val="000000" w:themeColor="text1"/>
              </w:rPr>
            </w:pPr>
          </w:p>
        </w:tc>
      </w:tr>
      <w:tr w:rsidRPr="00775AC7" w:rsidR="00484C29" w:rsidTr="005712F8" w14:paraId="0B80E24E" w14:textId="77777777">
        <w:trPr>
          <w:trHeight w:val="260"/>
        </w:trPr>
        <w:tc>
          <w:tcPr>
            <w:tcW w:w="793" w:type="pct"/>
          </w:tcPr>
          <w:p w:rsidRPr="00484C29" w:rsidR="00484C29" w:rsidP="00484C29" w:rsidRDefault="00484C29" w14:paraId="58C6E3A0" w14:textId="7DA08884">
            <w:pPr>
              <w:spacing w:after="0" w:line="240" w:lineRule="auto"/>
              <w:rPr>
                <w:rFonts w:cstheme="minorHAnsi"/>
                <w:color w:val="000000" w:themeColor="text1"/>
              </w:rPr>
            </w:pPr>
            <w:r w:rsidRPr="00484C29">
              <w:rPr>
                <w:rFonts w:cstheme="minorHAnsi"/>
                <w:color w:val="000000" w:themeColor="text1"/>
              </w:rPr>
              <w:t>7.</w:t>
            </w:r>
          </w:p>
        </w:tc>
        <w:tc>
          <w:tcPr>
            <w:tcW w:w="386" w:type="pct"/>
          </w:tcPr>
          <w:p w:rsidRPr="00775AC7" w:rsidR="00484C29" w:rsidP="005712F8" w:rsidRDefault="00484C29" w14:paraId="611757C6" w14:textId="77777777">
            <w:pPr>
              <w:spacing w:line="240" w:lineRule="auto"/>
              <w:rPr>
                <w:rFonts w:cstheme="minorHAnsi"/>
                <w:color w:val="000000" w:themeColor="text1"/>
              </w:rPr>
            </w:pPr>
          </w:p>
        </w:tc>
        <w:tc>
          <w:tcPr>
            <w:tcW w:w="788" w:type="pct"/>
          </w:tcPr>
          <w:p w:rsidRPr="00775AC7" w:rsidR="00484C29" w:rsidP="005712F8" w:rsidRDefault="00484C29" w14:paraId="578F4149" w14:textId="77777777">
            <w:pPr>
              <w:spacing w:line="240" w:lineRule="auto"/>
              <w:rPr>
                <w:rFonts w:cstheme="minorHAnsi"/>
                <w:color w:val="000000" w:themeColor="text1"/>
              </w:rPr>
            </w:pPr>
          </w:p>
        </w:tc>
        <w:tc>
          <w:tcPr>
            <w:tcW w:w="354" w:type="pct"/>
          </w:tcPr>
          <w:p w:rsidRPr="00775AC7" w:rsidR="00484C29" w:rsidP="005712F8" w:rsidRDefault="00484C29" w14:paraId="2DC87F1D" w14:textId="77777777">
            <w:pPr>
              <w:spacing w:line="240" w:lineRule="auto"/>
              <w:rPr>
                <w:rFonts w:cstheme="minorHAnsi"/>
                <w:color w:val="000000" w:themeColor="text1"/>
              </w:rPr>
            </w:pPr>
          </w:p>
        </w:tc>
        <w:tc>
          <w:tcPr>
            <w:tcW w:w="308" w:type="pct"/>
          </w:tcPr>
          <w:p w:rsidRPr="00775AC7" w:rsidR="00484C29" w:rsidP="005712F8" w:rsidRDefault="00484C29" w14:paraId="7FC13D18" w14:textId="77777777">
            <w:pPr>
              <w:spacing w:line="240" w:lineRule="auto"/>
              <w:rPr>
                <w:rFonts w:cstheme="minorHAnsi"/>
                <w:color w:val="000000" w:themeColor="text1"/>
              </w:rPr>
            </w:pPr>
          </w:p>
        </w:tc>
        <w:tc>
          <w:tcPr>
            <w:tcW w:w="592" w:type="pct"/>
          </w:tcPr>
          <w:p w:rsidRPr="00775AC7" w:rsidR="00484C29" w:rsidP="005712F8" w:rsidRDefault="00484C29" w14:paraId="3351BF73" w14:textId="77777777">
            <w:pPr>
              <w:spacing w:line="240" w:lineRule="auto"/>
              <w:rPr>
                <w:rFonts w:cstheme="minorHAnsi"/>
                <w:b/>
                <w:color w:val="000000" w:themeColor="text1"/>
              </w:rPr>
            </w:pPr>
          </w:p>
        </w:tc>
        <w:tc>
          <w:tcPr>
            <w:tcW w:w="590" w:type="pct"/>
          </w:tcPr>
          <w:p w:rsidRPr="00775AC7" w:rsidR="00484C29" w:rsidP="005712F8" w:rsidRDefault="00484C29" w14:paraId="622A70D2" w14:textId="77777777">
            <w:pPr>
              <w:spacing w:line="240" w:lineRule="auto"/>
              <w:rPr>
                <w:rFonts w:cstheme="minorHAnsi"/>
                <w:b/>
                <w:color w:val="000000" w:themeColor="text1"/>
              </w:rPr>
            </w:pPr>
          </w:p>
        </w:tc>
        <w:tc>
          <w:tcPr>
            <w:tcW w:w="1189" w:type="pct"/>
          </w:tcPr>
          <w:p w:rsidRPr="00775AC7" w:rsidR="00484C29" w:rsidP="005712F8" w:rsidRDefault="00484C29" w14:paraId="11372486" w14:textId="77777777">
            <w:pPr>
              <w:spacing w:line="240" w:lineRule="auto"/>
              <w:rPr>
                <w:rFonts w:cstheme="minorHAnsi"/>
                <w:b/>
                <w:color w:val="000000" w:themeColor="text1"/>
              </w:rPr>
            </w:pPr>
          </w:p>
        </w:tc>
      </w:tr>
      <w:tr w:rsidRPr="00775AC7" w:rsidR="00484C29" w:rsidTr="005712F8" w14:paraId="46E11331" w14:textId="77777777">
        <w:trPr>
          <w:trHeight w:val="260"/>
        </w:trPr>
        <w:tc>
          <w:tcPr>
            <w:tcW w:w="793" w:type="pct"/>
          </w:tcPr>
          <w:p w:rsidRPr="00484C29" w:rsidR="00484C29" w:rsidP="00484C29" w:rsidRDefault="00484C29" w14:paraId="6A767199" w14:textId="53D5A7A1">
            <w:pPr>
              <w:spacing w:after="0" w:line="240" w:lineRule="auto"/>
              <w:rPr>
                <w:rFonts w:cstheme="minorHAnsi"/>
                <w:color w:val="000000" w:themeColor="text1"/>
              </w:rPr>
            </w:pPr>
            <w:r>
              <w:rPr>
                <w:rFonts w:cstheme="minorHAnsi"/>
                <w:color w:val="000000" w:themeColor="text1"/>
              </w:rPr>
              <w:t>8.</w:t>
            </w:r>
          </w:p>
        </w:tc>
        <w:tc>
          <w:tcPr>
            <w:tcW w:w="386" w:type="pct"/>
          </w:tcPr>
          <w:p w:rsidRPr="00775AC7" w:rsidR="00484C29" w:rsidP="005712F8" w:rsidRDefault="00484C29" w14:paraId="5CF0DB50" w14:textId="77777777">
            <w:pPr>
              <w:spacing w:line="240" w:lineRule="auto"/>
              <w:rPr>
                <w:rFonts w:cstheme="minorHAnsi"/>
                <w:color w:val="000000" w:themeColor="text1"/>
              </w:rPr>
            </w:pPr>
          </w:p>
        </w:tc>
        <w:tc>
          <w:tcPr>
            <w:tcW w:w="788" w:type="pct"/>
          </w:tcPr>
          <w:p w:rsidRPr="00775AC7" w:rsidR="00484C29" w:rsidP="005712F8" w:rsidRDefault="00484C29" w14:paraId="1F1A7903" w14:textId="77777777">
            <w:pPr>
              <w:spacing w:line="240" w:lineRule="auto"/>
              <w:rPr>
                <w:rFonts w:cstheme="minorHAnsi"/>
                <w:color w:val="000000" w:themeColor="text1"/>
              </w:rPr>
            </w:pPr>
          </w:p>
        </w:tc>
        <w:tc>
          <w:tcPr>
            <w:tcW w:w="354" w:type="pct"/>
          </w:tcPr>
          <w:p w:rsidRPr="00775AC7" w:rsidR="00484C29" w:rsidP="005712F8" w:rsidRDefault="00484C29" w14:paraId="55A11F9C" w14:textId="77777777">
            <w:pPr>
              <w:spacing w:line="240" w:lineRule="auto"/>
              <w:rPr>
                <w:rFonts w:cstheme="minorHAnsi"/>
                <w:color w:val="000000" w:themeColor="text1"/>
              </w:rPr>
            </w:pPr>
          </w:p>
        </w:tc>
        <w:tc>
          <w:tcPr>
            <w:tcW w:w="308" w:type="pct"/>
          </w:tcPr>
          <w:p w:rsidRPr="00775AC7" w:rsidR="00484C29" w:rsidP="005712F8" w:rsidRDefault="00484C29" w14:paraId="2146945E" w14:textId="77777777">
            <w:pPr>
              <w:spacing w:line="240" w:lineRule="auto"/>
              <w:rPr>
                <w:rFonts w:cstheme="minorHAnsi"/>
                <w:color w:val="000000" w:themeColor="text1"/>
              </w:rPr>
            </w:pPr>
          </w:p>
        </w:tc>
        <w:tc>
          <w:tcPr>
            <w:tcW w:w="592" w:type="pct"/>
          </w:tcPr>
          <w:p w:rsidRPr="00775AC7" w:rsidR="00484C29" w:rsidP="005712F8" w:rsidRDefault="00484C29" w14:paraId="2BB694D2" w14:textId="77777777">
            <w:pPr>
              <w:spacing w:line="240" w:lineRule="auto"/>
              <w:rPr>
                <w:rFonts w:cstheme="minorHAnsi"/>
                <w:b/>
                <w:color w:val="000000" w:themeColor="text1"/>
              </w:rPr>
            </w:pPr>
          </w:p>
        </w:tc>
        <w:tc>
          <w:tcPr>
            <w:tcW w:w="590" w:type="pct"/>
          </w:tcPr>
          <w:p w:rsidRPr="00775AC7" w:rsidR="00484C29" w:rsidP="005712F8" w:rsidRDefault="00484C29" w14:paraId="1677F862" w14:textId="77777777">
            <w:pPr>
              <w:spacing w:line="240" w:lineRule="auto"/>
              <w:rPr>
                <w:rFonts w:cstheme="minorHAnsi"/>
                <w:b/>
                <w:color w:val="000000" w:themeColor="text1"/>
              </w:rPr>
            </w:pPr>
          </w:p>
        </w:tc>
        <w:tc>
          <w:tcPr>
            <w:tcW w:w="1189" w:type="pct"/>
          </w:tcPr>
          <w:p w:rsidRPr="00775AC7" w:rsidR="00484C29" w:rsidP="005712F8" w:rsidRDefault="00484C29" w14:paraId="13809501" w14:textId="77777777">
            <w:pPr>
              <w:spacing w:line="240" w:lineRule="auto"/>
              <w:rPr>
                <w:rFonts w:cstheme="minorHAnsi"/>
                <w:b/>
                <w:color w:val="000000" w:themeColor="text1"/>
              </w:rPr>
            </w:pPr>
          </w:p>
        </w:tc>
      </w:tr>
      <w:tr w:rsidRPr="00775AC7" w:rsidR="00484C29" w:rsidTr="005712F8" w14:paraId="7B772870" w14:textId="77777777">
        <w:trPr>
          <w:trHeight w:val="260"/>
        </w:trPr>
        <w:tc>
          <w:tcPr>
            <w:tcW w:w="793" w:type="pct"/>
          </w:tcPr>
          <w:p w:rsidRPr="00484C29" w:rsidR="00484C29" w:rsidP="00484C29" w:rsidRDefault="00484C29" w14:paraId="43AA11BF" w14:textId="1FCE753D">
            <w:pPr>
              <w:spacing w:after="0" w:line="240" w:lineRule="auto"/>
              <w:rPr>
                <w:rFonts w:cstheme="minorHAnsi"/>
                <w:color w:val="000000" w:themeColor="text1"/>
              </w:rPr>
            </w:pPr>
            <w:r w:rsidRPr="00484C29">
              <w:rPr>
                <w:rFonts w:cstheme="minorHAnsi"/>
                <w:color w:val="000000" w:themeColor="text1"/>
              </w:rPr>
              <w:t>9.</w:t>
            </w:r>
          </w:p>
        </w:tc>
        <w:tc>
          <w:tcPr>
            <w:tcW w:w="386" w:type="pct"/>
          </w:tcPr>
          <w:p w:rsidRPr="00775AC7" w:rsidR="00484C29" w:rsidP="005712F8" w:rsidRDefault="00484C29" w14:paraId="6E77A925" w14:textId="77777777">
            <w:pPr>
              <w:spacing w:line="240" w:lineRule="auto"/>
              <w:rPr>
                <w:rFonts w:cstheme="minorHAnsi"/>
                <w:color w:val="000000" w:themeColor="text1"/>
              </w:rPr>
            </w:pPr>
          </w:p>
        </w:tc>
        <w:tc>
          <w:tcPr>
            <w:tcW w:w="788" w:type="pct"/>
          </w:tcPr>
          <w:p w:rsidRPr="00775AC7" w:rsidR="00484C29" w:rsidP="005712F8" w:rsidRDefault="00484C29" w14:paraId="7FA0EBB2" w14:textId="77777777">
            <w:pPr>
              <w:spacing w:line="240" w:lineRule="auto"/>
              <w:rPr>
                <w:rFonts w:cstheme="minorHAnsi"/>
                <w:color w:val="000000" w:themeColor="text1"/>
              </w:rPr>
            </w:pPr>
          </w:p>
        </w:tc>
        <w:tc>
          <w:tcPr>
            <w:tcW w:w="354" w:type="pct"/>
          </w:tcPr>
          <w:p w:rsidRPr="00775AC7" w:rsidR="00484C29" w:rsidP="005712F8" w:rsidRDefault="00484C29" w14:paraId="5B7F0439" w14:textId="77777777">
            <w:pPr>
              <w:spacing w:line="240" w:lineRule="auto"/>
              <w:rPr>
                <w:rFonts w:cstheme="minorHAnsi"/>
                <w:color w:val="000000" w:themeColor="text1"/>
              </w:rPr>
            </w:pPr>
          </w:p>
        </w:tc>
        <w:tc>
          <w:tcPr>
            <w:tcW w:w="308" w:type="pct"/>
          </w:tcPr>
          <w:p w:rsidRPr="00775AC7" w:rsidR="00484C29" w:rsidP="005712F8" w:rsidRDefault="00484C29" w14:paraId="32D1E296" w14:textId="77777777">
            <w:pPr>
              <w:spacing w:line="240" w:lineRule="auto"/>
              <w:rPr>
                <w:rFonts w:cstheme="minorHAnsi"/>
                <w:b/>
                <w:color w:val="000000" w:themeColor="text1"/>
              </w:rPr>
            </w:pPr>
          </w:p>
        </w:tc>
        <w:tc>
          <w:tcPr>
            <w:tcW w:w="592" w:type="pct"/>
          </w:tcPr>
          <w:p w:rsidRPr="00775AC7" w:rsidR="00484C29" w:rsidP="005712F8" w:rsidRDefault="00484C29" w14:paraId="38EE7334" w14:textId="77777777">
            <w:pPr>
              <w:spacing w:line="240" w:lineRule="auto"/>
              <w:rPr>
                <w:rFonts w:cstheme="minorHAnsi"/>
                <w:b/>
                <w:color w:val="000000" w:themeColor="text1"/>
              </w:rPr>
            </w:pPr>
          </w:p>
        </w:tc>
        <w:tc>
          <w:tcPr>
            <w:tcW w:w="590" w:type="pct"/>
          </w:tcPr>
          <w:p w:rsidRPr="00775AC7" w:rsidR="00484C29" w:rsidP="005712F8" w:rsidRDefault="00484C29" w14:paraId="2EC65C25" w14:textId="77777777">
            <w:pPr>
              <w:spacing w:line="240" w:lineRule="auto"/>
              <w:rPr>
                <w:rFonts w:cstheme="minorHAnsi"/>
                <w:b/>
                <w:color w:val="000000" w:themeColor="text1"/>
              </w:rPr>
            </w:pPr>
          </w:p>
        </w:tc>
        <w:tc>
          <w:tcPr>
            <w:tcW w:w="1189" w:type="pct"/>
          </w:tcPr>
          <w:p w:rsidRPr="00775AC7" w:rsidR="00484C29" w:rsidP="005712F8" w:rsidRDefault="00484C29" w14:paraId="0AC9D182" w14:textId="77777777">
            <w:pPr>
              <w:spacing w:line="240" w:lineRule="auto"/>
              <w:rPr>
                <w:rFonts w:cstheme="minorHAnsi"/>
                <w:b/>
                <w:color w:val="000000" w:themeColor="text1"/>
              </w:rPr>
            </w:pPr>
          </w:p>
        </w:tc>
      </w:tr>
    </w:tbl>
    <w:p w:rsidRPr="00775AC7" w:rsidR="00484C29" w:rsidP="008D7972" w:rsidRDefault="00484C29" w14:paraId="3A13F4F8" w14:textId="4164A531">
      <w:pPr>
        <w:spacing w:line="240" w:lineRule="auto"/>
        <w:rPr>
          <w:rFonts w:cstheme="minorHAnsi"/>
          <w:color w:val="000000" w:themeColor="text1"/>
          <w:sz w:val="24"/>
          <w:szCs w:val="24"/>
        </w:rPr>
        <w:sectPr w:rsidRPr="00775AC7" w:rsidR="00484C29" w:rsidSect="00561598">
          <w:pgSz w:w="11906" w:h="16838"/>
          <w:pgMar w:top="720" w:right="720" w:bottom="720" w:left="720" w:header="708" w:footer="708" w:gutter="0"/>
          <w:cols w:space="708"/>
          <w:docGrid w:linePitch="360"/>
        </w:sectPr>
      </w:pPr>
    </w:p>
    <w:p w:rsidR="00561598" w:rsidP="008D7972" w:rsidRDefault="00561598" w14:paraId="4821A4FA" w14:textId="77777777">
      <w:pPr>
        <w:pStyle w:val="Heading2"/>
        <w:spacing w:line="240" w:lineRule="auto"/>
        <w:rPr>
          <w:rFonts w:asciiTheme="minorHAnsi" w:hAnsiTheme="minorHAnsi" w:cstheme="minorHAnsi"/>
          <w:color w:val="000000" w:themeColor="text1"/>
          <w:sz w:val="24"/>
          <w:szCs w:val="24"/>
        </w:rPr>
      </w:pPr>
      <w:bookmarkStart w:name="_Toc146600841" w:id="13"/>
      <w:r w:rsidRPr="00775AC7">
        <w:rPr>
          <w:rFonts w:asciiTheme="minorHAnsi" w:hAnsiTheme="minorHAnsi" w:cstheme="minorHAnsi"/>
          <w:color w:val="000000" w:themeColor="text1"/>
          <w:sz w:val="24"/>
          <w:szCs w:val="24"/>
        </w:rPr>
        <w:lastRenderedPageBreak/>
        <w:t>Appendix 5: Equivalency Listing</w:t>
      </w:r>
      <w:bookmarkEnd w:id="13"/>
    </w:p>
    <w:p w:rsidRPr="00C96097" w:rsidR="00C96097" w:rsidP="00C96097" w:rsidRDefault="00C96097" w14:paraId="50BDB0AC" w14:textId="77777777"/>
    <w:p w:rsidRPr="000F6233" w:rsidR="00561598" w:rsidP="008D7972" w:rsidRDefault="00561598" w14:paraId="4DC2EBA1" w14:textId="77777777">
      <w:pPr>
        <w:pStyle w:val="Title"/>
        <w:rPr>
          <w:rFonts w:asciiTheme="minorHAnsi" w:hAnsiTheme="minorHAnsi" w:cstheme="minorHAnsi"/>
          <w:color w:val="000000" w:themeColor="text1"/>
          <w:sz w:val="28"/>
          <w:szCs w:val="28"/>
        </w:rPr>
      </w:pPr>
      <w:r w:rsidRPr="000F6233">
        <w:rPr>
          <w:rFonts w:asciiTheme="minorHAnsi" w:hAnsiTheme="minorHAnsi" w:cstheme="minorHAnsi"/>
          <w:color w:val="000000" w:themeColor="text1"/>
          <w:sz w:val="28"/>
          <w:szCs w:val="28"/>
        </w:rPr>
        <w:t>Quality monitoring equivalency listing</w:t>
      </w:r>
    </w:p>
    <w:p w:rsidRPr="000F6233" w:rsidR="00561598" w:rsidP="008D7972" w:rsidRDefault="00561598" w14:paraId="49D64D0A" w14:textId="7D78EE46">
      <w:pPr>
        <w:spacing w:line="240" w:lineRule="auto"/>
        <w:rPr>
          <w:rFonts w:cstheme="minorHAnsi"/>
          <w:color w:val="000000" w:themeColor="text1"/>
          <w:sz w:val="28"/>
          <w:szCs w:val="28"/>
        </w:rPr>
      </w:pPr>
      <w:r w:rsidRPr="000F6233">
        <w:rPr>
          <w:rFonts w:cstheme="minorHAnsi"/>
          <w:color w:val="000000" w:themeColor="text1"/>
          <w:sz w:val="28"/>
          <w:szCs w:val="28"/>
        </w:rPr>
        <w:t xml:space="preserve">The documents in column 1 (described in column 2) are required as part of the University of Bolton Quality monitoring cycle. </w:t>
      </w:r>
    </w:p>
    <w:p w:rsidRPr="000F6233" w:rsidR="00561598" w:rsidP="008D7972" w:rsidRDefault="00561598" w14:paraId="3D565266" w14:textId="69E38123">
      <w:pPr>
        <w:spacing w:line="240" w:lineRule="auto"/>
        <w:rPr>
          <w:rFonts w:cstheme="minorHAnsi"/>
          <w:color w:val="000000" w:themeColor="text1"/>
          <w:sz w:val="28"/>
          <w:szCs w:val="28"/>
        </w:rPr>
      </w:pPr>
      <w:r w:rsidRPr="000F6233">
        <w:rPr>
          <w:rFonts w:cstheme="minorHAnsi"/>
          <w:color w:val="000000" w:themeColor="text1"/>
          <w:sz w:val="28"/>
          <w:szCs w:val="28"/>
        </w:rPr>
        <w:t xml:space="preserve">The purpose of this listing is to indicate the equivalence of Further Education College quality documentation in place of the standard University of Bolton document. Once agreed, it is permissible to use existing FE documentation in place of its UoB equivalent on the Quality Monitoring portal. </w:t>
      </w:r>
      <w:r w:rsidRPr="000F6233" w:rsidR="00FA022C">
        <w:rPr>
          <w:rFonts w:cstheme="minorHAnsi"/>
          <w:color w:val="000000" w:themeColor="text1"/>
          <w:sz w:val="28"/>
          <w:szCs w:val="28"/>
        </w:rPr>
        <w:t>D</w:t>
      </w:r>
      <w:r w:rsidRPr="000F6233">
        <w:rPr>
          <w:rFonts w:cstheme="minorHAnsi"/>
          <w:color w:val="000000" w:themeColor="text1"/>
          <w:sz w:val="28"/>
          <w:szCs w:val="28"/>
        </w:rPr>
        <w:t xml:space="preserve">ocuments can vary between FE </w:t>
      </w:r>
      <w:r w:rsidRPr="000F6233" w:rsidR="00F635F7">
        <w:rPr>
          <w:rFonts w:cstheme="minorHAnsi"/>
          <w:color w:val="000000" w:themeColor="text1"/>
          <w:sz w:val="28"/>
          <w:szCs w:val="28"/>
        </w:rPr>
        <w:t>Colleges;</w:t>
      </w:r>
      <w:r w:rsidRPr="000F6233">
        <w:rPr>
          <w:rFonts w:cstheme="minorHAnsi"/>
          <w:color w:val="000000" w:themeColor="text1"/>
          <w:sz w:val="28"/>
          <w:szCs w:val="28"/>
        </w:rPr>
        <w:t xml:space="preserve"> </w:t>
      </w:r>
      <w:r w:rsidRPr="000F6233" w:rsidR="00BD41A1">
        <w:rPr>
          <w:rFonts w:cstheme="minorHAnsi"/>
          <w:color w:val="000000" w:themeColor="text1"/>
          <w:sz w:val="28"/>
          <w:szCs w:val="28"/>
        </w:rPr>
        <w:t>therefore,</w:t>
      </w:r>
      <w:r w:rsidRPr="000F6233" w:rsidR="00FA022C">
        <w:rPr>
          <w:rFonts w:cstheme="minorHAnsi"/>
          <w:color w:val="000000" w:themeColor="text1"/>
          <w:sz w:val="28"/>
          <w:szCs w:val="28"/>
        </w:rPr>
        <w:t xml:space="preserve"> </w:t>
      </w:r>
      <w:r w:rsidRPr="000F6233">
        <w:rPr>
          <w:rFonts w:cstheme="minorHAnsi"/>
          <w:color w:val="000000" w:themeColor="text1"/>
          <w:sz w:val="28"/>
          <w:szCs w:val="28"/>
        </w:rPr>
        <w:t>this listing is created per partner centre.</w:t>
      </w:r>
    </w:p>
    <w:p w:rsidRPr="000F6233" w:rsidR="00561598" w:rsidP="008D7972" w:rsidRDefault="00561598" w14:paraId="33A3DDC2" w14:textId="3AD07F7E">
      <w:pPr>
        <w:spacing w:line="240" w:lineRule="auto"/>
        <w:rPr>
          <w:rFonts w:cstheme="minorHAnsi"/>
          <w:color w:val="000000" w:themeColor="text1"/>
          <w:sz w:val="28"/>
          <w:szCs w:val="28"/>
        </w:rPr>
      </w:pPr>
      <w:r w:rsidRPr="000F6233">
        <w:rPr>
          <w:rFonts w:cstheme="minorHAnsi"/>
          <w:color w:val="000000" w:themeColor="text1"/>
          <w:sz w:val="28"/>
          <w:szCs w:val="28"/>
        </w:rPr>
        <w:t xml:space="preserve">Partner to complete columns 3 and 4 and submit </w:t>
      </w:r>
      <w:r w:rsidRPr="000F6233" w:rsidR="00BD41A1">
        <w:rPr>
          <w:rFonts w:cstheme="minorHAnsi"/>
          <w:color w:val="000000" w:themeColor="text1"/>
          <w:sz w:val="28"/>
          <w:szCs w:val="28"/>
        </w:rPr>
        <w:t xml:space="preserve">them </w:t>
      </w:r>
      <w:r w:rsidRPr="000F6233">
        <w:rPr>
          <w:rFonts w:cstheme="minorHAnsi"/>
          <w:color w:val="000000" w:themeColor="text1"/>
          <w:sz w:val="28"/>
          <w:szCs w:val="28"/>
        </w:rPr>
        <w:t xml:space="preserve">to </w:t>
      </w:r>
      <w:r w:rsidR="00BD2C0E">
        <w:rPr>
          <w:rFonts w:cstheme="minorHAnsi"/>
          <w:color w:val="000000" w:themeColor="text1"/>
          <w:sz w:val="28"/>
          <w:szCs w:val="28"/>
        </w:rPr>
        <w:t>the University Partnership Team</w:t>
      </w:r>
    </w:p>
    <w:p w:rsidRPr="000F6233" w:rsidR="00561598" w:rsidP="00563C0B" w:rsidRDefault="00561598" w14:paraId="307F38FD" w14:textId="77777777">
      <w:pPr>
        <w:rPr>
          <w:rFonts w:cstheme="minorHAnsi"/>
          <w:color w:val="000000" w:themeColor="text1"/>
          <w:sz w:val="28"/>
          <w:szCs w:val="28"/>
        </w:rPr>
      </w:pPr>
      <w:r w:rsidRPr="000F6233">
        <w:rPr>
          <w:rFonts w:cstheme="minorHAnsi"/>
          <w:color w:val="000000" w:themeColor="text1"/>
          <w:sz w:val="28"/>
          <w:szCs w:val="28"/>
        </w:rPr>
        <w:t xml:space="preserve">Partners Centre: </w:t>
      </w:r>
    </w:p>
    <w:p w:rsidRPr="00775AC7" w:rsidR="00561598" w:rsidP="008D7972" w:rsidRDefault="00561598" w14:paraId="1BBA0FC3" w14:textId="77777777">
      <w:pPr>
        <w:spacing w:line="240" w:lineRule="auto"/>
        <w:jc w:val="center"/>
        <w:rPr>
          <w:rFonts w:cstheme="minorHAnsi"/>
          <w:color w:val="000000" w:themeColor="text1"/>
          <w:sz w:val="20"/>
          <w:szCs w:val="20"/>
        </w:rPr>
      </w:pPr>
    </w:p>
    <w:tbl>
      <w:tblPr>
        <w:tblStyle w:val="TableGrid"/>
        <w:tblW w:w="14454" w:type="dxa"/>
        <w:tblLayout w:type="fixed"/>
        <w:tblLook w:val="04A0" w:firstRow="1" w:lastRow="0" w:firstColumn="1" w:lastColumn="0" w:noHBand="0" w:noVBand="1"/>
      </w:tblPr>
      <w:tblGrid>
        <w:gridCol w:w="3227"/>
        <w:gridCol w:w="3544"/>
        <w:gridCol w:w="2561"/>
        <w:gridCol w:w="2561"/>
        <w:gridCol w:w="2561"/>
      </w:tblGrid>
      <w:tr w:rsidRPr="00775AC7" w:rsidR="009A27B8" w:rsidTr="28F1FE62" w14:paraId="1553A549" w14:textId="77777777">
        <w:tc>
          <w:tcPr>
            <w:tcW w:w="3227" w:type="dxa"/>
          </w:tcPr>
          <w:p w:rsidRPr="00775AC7" w:rsidR="00561598" w:rsidP="008D7972" w:rsidRDefault="00561598" w14:paraId="4BFB7B1D" w14:textId="77777777">
            <w:pPr>
              <w:spacing w:line="240" w:lineRule="auto"/>
              <w:jc w:val="center"/>
              <w:rPr>
                <w:rFonts w:cstheme="minorHAnsi"/>
                <w:b/>
                <w:color w:val="000000" w:themeColor="text1"/>
                <w:sz w:val="20"/>
                <w:szCs w:val="20"/>
              </w:rPr>
            </w:pPr>
            <w:r w:rsidRPr="00775AC7">
              <w:rPr>
                <w:rFonts w:cstheme="minorHAnsi"/>
                <w:b/>
                <w:color w:val="000000" w:themeColor="text1"/>
                <w:sz w:val="20"/>
                <w:szCs w:val="20"/>
              </w:rPr>
              <w:t>1</w:t>
            </w:r>
          </w:p>
        </w:tc>
        <w:tc>
          <w:tcPr>
            <w:tcW w:w="3544" w:type="dxa"/>
          </w:tcPr>
          <w:p w:rsidRPr="00775AC7" w:rsidR="00561598" w:rsidP="008D7972" w:rsidRDefault="00561598" w14:paraId="09AEE81F" w14:textId="77777777">
            <w:pPr>
              <w:spacing w:line="240" w:lineRule="auto"/>
              <w:jc w:val="center"/>
              <w:rPr>
                <w:rFonts w:cstheme="minorHAnsi"/>
                <w:b/>
                <w:color w:val="000000" w:themeColor="text1"/>
                <w:sz w:val="20"/>
                <w:szCs w:val="20"/>
              </w:rPr>
            </w:pPr>
            <w:r w:rsidRPr="00775AC7">
              <w:rPr>
                <w:rFonts w:cstheme="minorHAnsi"/>
                <w:b/>
                <w:color w:val="000000" w:themeColor="text1"/>
                <w:sz w:val="20"/>
                <w:szCs w:val="20"/>
              </w:rPr>
              <w:t>2</w:t>
            </w:r>
          </w:p>
        </w:tc>
        <w:tc>
          <w:tcPr>
            <w:tcW w:w="2561" w:type="dxa"/>
          </w:tcPr>
          <w:p w:rsidRPr="00775AC7" w:rsidR="00561598" w:rsidP="008D7972" w:rsidRDefault="00561598" w14:paraId="160BA5E9" w14:textId="77777777">
            <w:pPr>
              <w:spacing w:line="240" w:lineRule="auto"/>
              <w:jc w:val="center"/>
              <w:rPr>
                <w:rFonts w:cstheme="minorHAnsi"/>
                <w:b/>
                <w:color w:val="000000" w:themeColor="text1"/>
                <w:sz w:val="20"/>
                <w:szCs w:val="20"/>
              </w:rPr>
            </w:pPr>
            <w:r w:rsidRPr="00775AC7">
              <w:rPr>
                <w:rFonts w:cstheme="minorHAnsi"/>
                <w:b/>
                <w:color w:val="000000" w:themeColor="text1"/>
                <w:sz w:val="20"/>
                <w:szCs w:val="20"/>
              </w:rPr>
              <w:t>3</w:t>
            </w:r>
          </w:p>
        </w:tc>
        <w:tc>
          <w:tcPr>
            <w:tcW w:w="2561" w:type="dxa"/>
          </w:tcPr>
          <w:p w:rsidRPr="00775AC7" w:rsidR="00561598" w:rsidP="008D7972" w:rsidRDefault="00561598" w14:paraId="57E89B68" w14:textId="77777777">
            <w:pPr>
              <w:spacing w:line="240" w:lineRule="auto"/>
              <w:jc w:val="center"/>
              <w:rPr>
                <w:rFonts w:cstheme="minorHAnsi"/>
                <w:b/>
                <w:color w:val="000000" w:themeColor="text1"/>
                <w:sz w:val="20"/>
                <w:szCs w:val="20"/>
              </w:rPr>
            </w:pPr>
            <w:r w:rsidRPr="00775AC7">
              <w:rPr>
                <w:rFonts w:cstheme="minorHAnsi"/>
                <w:b/>
                <w:color w:val="000000" w:themeColor="text1"/>
                <w:sz w:val="20"/>
                <w:szCs w:val="20"/>
              </w:rPr>
              <w:t>4</w:t>
            </w:r>
          </w:p>
        </w:tc>
        <w:tc>
          <w:tcPr>
            <w:tcW w:w="2561" w:type="dxa"/>
          </w:tcPr>
          <w:p w:rsidRPr="00775AC7" w:rsidR="00561598" w:rsidP="008D7972" w:rsidRDefault="00561598" w14:paraId="119ED4BA" w14:textId="77777777">
            <w:pPr>
              <w:spacing w:line="240" w:lineRule="auto"/>
              <w:jc w:val="center"/>
              <w:rPr>
                <w:rFonts w:cstheme="minorHAnsi"/>
                <w:b/>
                <w:color w:val="000000" w:themeColor="text1"/>
                <w:sz w:val="20"/>
                <w:szCs w:val="20"/>
              </w:rPr>
            </w:pPr>
            <w:r w:rsidRPr="00775AC7">
              <w:rPr>
                <w:rFonts w:cstheme="minorHAnsi"/>
                <w:b/>
                <w:color w:val="000000" w:themeColor="text1"/>
                <w:sz w:val="20"/>
                <w:szCs w:val="20"/>
              </w:rPr>
              <w:t>5</w:t>
            </w:r>
          </w:p>
        </w:tc>
      </w:tr>
      <w:tr w:rsidRPr="00775AC7" w:rsidR="009A27B8" w:rsidTr="28F1FE62" w14:paraId="0E5925C5" w14:textId="77777777">
        <w:tc>
          <w:tcPr>
            <w:tcW w:w="3227" w:type="dxa"/>
          </w:tcPr>
          <w:p w:rsidRPr="00775AC7" w:rsidR="00561598" w:rsidP="008D7972" w:rsidRDefault="00561598" w14:paraId="44F8A076" w14:textId="75836CFB">
            <w:pPr>
              <w:spacing w:line="240" w:lineRule="auto"/>
              <w:rPr>
                <w:rFonts w:cstheme="minorHAnsi"/>
                <w:b/>
                <w:bCs/>
                <w:color w:val="000000" w:themeColor="text1"/>
                <w:sz w:val="20"/>
                <w:szCs w:val="20"/>
              </w:rPr>
            </w:pPr>
            <w:r w:rsidRPr="00775AC7">
              <w:rPr>
                <w:rFonts w:cstheme="minorHAnsi"/>
                <w:b/>
                <w:bCs/>
                <w:color w:val="000000" w:themeColor="text1"/>
                <w:sz w:val="20"/>
                <w:szCs w:val="20"/>
              </w:rPr>
              <w:t>UoB Document Requirement (to be loaded onto Quality Portal)</w:t>
            </w:r>
          </w:p>
        </w:tc>
        <w:tc>
          <w:tcPr>
            <w:tcW w:w="3544" w:type="dxa"/>
          </w:tcPr>
          <w:p w:rsidRPr="00775AC7" w:rsidR="00561598" w:rsidP="008D7972" w:rsidRDefault="00561598" w14:paraId="11309886" w14:textId="77777777">
            <w:pPr>
              <w:spacing w:line="240" w:lineRule="auto"/>
              <w:rPr>
                <w:rFonts w:cstheme="minorHAnsi"/>
                <w:b/>
                <w:color w:val="000000" w:themeColor="text1"/>
                <w:sz w:val="20"/>
                <w:szCs w:val="20"/>
              </w:rPr>
            </w:pPr>
            <w:r w:rsidRPr="00775AC7">
              <w:rPr>
                <w:rFonts w:cstheme="minorHAnsi"/>
                <w:b/>
                <w:color w:val="000000" w:themeColor="text1"/>
                <w:sz w:val="20"/>
                <w:szCs w:val="20"/>
              </w:rPr>
              <w:t>Brief description, purpose, who creates it, when</w:t>
            </w:r>
          </w:p>
        </w:tc>
        <w:tc>
          <w:tcPr>
            <w:tcW w:w="2561" w:type="dxa"/>
          </w:tcPr>
          <w:p w:rsidRPr="00775AC7" w:rsidR="00561598" w:rsidP="008D7972" w:rsidRDefault="00561598" w14:paraId="1058155D" w14:textId="77777777">
            <w:pPr>
              <w:spacing w:line="240" w:lineRule="auto"/>
              <w:rPr>
                <w:rFonts w:cstheme="minorHAnsi"/>
                <w:b/>
                <w:color w:val="000000" w:themeColor="text1"/>
                <w:sz w:val="20"/>
                <w:szCs w:val="20"/>
              </w:rPr>
            </w:pPr>
            <w:r w:rsidRPr="00775AC7">
              <w:rPr>
                <w:rFonts w:cstheme="minorHAnsi"/>
                <w:b/>
                <w:color w:val="000000" w:themeColor="text1"/>
                <w:sz w:val="20"/>
                <w:szCs w:val="20"/>
              </w:rPr>
              <w:t>Partner equivalent Document title</w:t>
            </w:r>
          </w:p>
        </w:tc>
        <w:tc>
          <w:tcPr>
            <w:tcW w:w="2561" w:type="dxa"/>
          </w:tcPr>
          <w:p w:rsidRPr="00775AC7" w:rsidR="00561598" w:rsidP="008D7972" w:rsidRDefault="00561598" w14:paraId="1E384B9B" w14:textId="77777777">
            <w:pPr>
              <w:spacing w:line="240" w:lineRule="auto"/>
              <w:rPr>
                <w:rFonts w:cstheme="minorHAnsi"/>
                <w:b/>
                <w:color w:val="000000" w:themeColor="text1"/>
                <w:sz w:val="20"/>
                <w:szCs w:val="20"/>
              </w:rPr>
            </w:pPr>
            <w:r w:rsidRPr="00775AC7">
              <w:rPr>
                <w:rFonts w:cstheme="minorHAnsi"/>
                <w:b/>
                <w:color w:val="000000" w:themeColor="text1"/>
                <w:sz w:val="20"/>
                <w:szCs w:val="20"/>
              </w:rPr>
              <w:t>Brief description, purpose, who creates it, when</w:t>
            </w:r>
          </w:p>
        </w:tc>
        <w:tc>
          <w:tcPr>
            <w:tcW w:w="2561" w:type="dxa"/>
          </w:tcPr>
          <w:p w:rsidRPr="00775AC7" w:rsidR="00561598" w:rsidP="008D7972" w:rsidRDefault="00561598" w14:paraId="70B94356" w14:textId="77777777">
            <w:pPr>
              <w:spacing w:line="240" w:lineRule="auto"/>
              <w:rPr>
                <w:rFonts w:cstheme="minorHAnsi"/>
                <w:b/>
                <w:color w:val="000000" w:themeColor="text1"/>
                <w:sz w:val="20"/>
                <w:szCs w:val="20"/>
              </w:rPr>
            </w:pPr>
            <w:r w:rsidRPr="00775AC7">
              <w:rPr>
                <w:rFonts w:cstheme="minorHAnsi"/>
                <w:b/>
                <w:color w:val="000000" w:themeColor="text1"/>
                <w:sz w:val="20"/>
                <w:szCs w:val="20"/>
              </w:rPr>
              <w:t>Equivalence comments</w:t>
            </w:r>
          </w:p>
        </w:tc>
      </w:tr>
      <w:tr w:rsidRPr="00775AC7" w:rsidR="009A27B8" w:rsidTr="28F1FE62" w14:paraId="4B8DDF8C" w14:textId="77777777">
        <w:tc>
          <w:tcPr>
            <w:tcW w:w="3227" w:type="dxa"/>
          </w:tcPr>
          <w:p w:rsidRPr="00775AC7" w:rsidR="00561598" w:rsidP="008D7972" w:rsidRDefault="00561598" w14:paraId="0D0A9CDC" w14:textId="77777777">
            <w:pPr>
              <w:pStyle w:val="ListParagraph"/>
              <w:numPr>
                <w:ilvl w:val="0"/>
                <w:numId w:val="9"/>
              </w:numPr>
              <w:spacing w:after="0" w:line="240" w:lineRule="auto"/>
              <w:rPr>
                <w:rFonts w:cstheme="minorHAnsi"/>
                <w:b/>
                <w:color w:val="000000" w:themeColor="text1"/>
                <w:sz w:val="28"/>
                <w:szCs w:val="28"/>
              </w:rPr>
            </w:pPr>
            <w:r w:rsidRPr="00775AC7">
              <w:rPr>
                <w:rFonts w:cstheme="minorHAnsi"/>
                <w:b/>
                <w:color w:val="000000" w:themeColor="text1"/>
                <w:sz w:val="28"/>
                <w:szCs w:val="28"/>
              </w:rPr>
              <w:t>MR</w:t>
            </w:r>
          </w:p>
        </w:tc>
        <w:tc>
          <w:tcPr>
            <w:tcW w:w="3544" w:type="dxa"/>
          </w:tcPr>
          <w:p w:rsidRPr="00775AC7" w:rsidR="00561598" w:rsidP="008D7972" w:rsidRDefault="00561598" w14:paraId="6B30506D" w14:textId="77777777">
            <w:pPr>
              <w:spacing w:line="240" w:lineRule="auto"/>
              <w:rPr>
                <w:rFonts w:cstheme="minorHAnsi"/>
                <w:color w:val="000000" w:themeColor="text1"/>
                <w:sz w:val="20"/>
                <w:szCs w:val="20"/>
              </w:rPr>
            </w:pPr>
            <w:r w:rsidRPr="00775AC7">
              <w:rPr>
                <w:rFonts w:cstheme="minorHAnsi"/>
                <w:b/>
                <w:color w:val="000000" w:themeColor="text1"/>
                <w:sz w:val="20"/>
                <w:szCs w:val="20"/>
              </w:rPr>
              <w:t xml:space="preserve">Module Report – </w:t>
            </w:r>
            <w:r w:rsidRPr="00775AC7">
              <w:rPr>
                <w:rFonts w:cstheme="minorHAnsi"/>
                <w:color w:val="000000" w:themeColor="text1"/>
                <w:sz w:val="20"/>
                <w:szCs w:val="20"/>
              </w:rPr>
              <w:t>A brief review of the module, written by the module tutor at the end of the module, indicating what went well and what might be improved for the next running.</w:t>
            </w:r>
          </w:p>
        </w:tc>
        <w:tc>
          <w:tcPr>
            <w:tcW w:w="2561" w:type="dxa"/>
          </w:tcPr>
          <w:p w:rsidRPr="00775AC7" w:rsidR="00561598" w:rsidP="008D7972" w:rsidRDefault="00561598" w14:paraId="378A61C1" w14:textId="77777777">
            <w:pPr>
              <w:spacing w:line="240" w:lineRule="auto"/>
              <w:rPr>
                <w:rFonts w:cstheme="minorHAnsi"/>
                <w:b/>
                <w:color w:val="000000" w:themeColor="text1"/>
                <w:sz w:val="20"/>
                <w:szCs w:val="20"/>
              </w:rPr>
            </w:pPr>
          </w:p>
        </w:tc>
        <w:tc>
          <w:tcPr>
            <w:tcW w:w="2561" w:type="dxa"/>
          </w:tcPr>
          <w:p w:rsidRPr="00775AC7" w:rsidR="00561598" w:rsidP="008D7972" w:rsidRDefault="00561598" w14:paraId="52D50234"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50C25D9B" w14:textId="77777777">
            <w:pPr>
              <w:spacing w:line="240" w:lineRule="auto"/>
              <w:rPr>
                <w:rFonts w:cstheme="minorHAnsi"/>
                <w:color w:val="000000" w:themeColor="text1"/>
                <w:sz w:val="20"/>
                <w:szCs w:val="20"/>
              </w:rPr>
            </w:pPr>
          </w:p>
        </w:tc>
      </w:tr>
      <w:tr w:rsidRPr="00775AC7" w:rsidR="009A27B8" w:rsidTr="28F1FE62" w14:paraId="093A821A" w14:textId="77777777">
        <w:tc>
          <w:tcPr>
            <w:tcW w:w="3227" w:type="dxa"/>
          </w:tcPr>
          <w:p w:rsidRPr="00775AC7" w:rsidR="00561598" w:rsidP="008D7972" w:rsidRDefault="00561598" w14:paraId="1CC5C857" w14:textId="77777777">
            <w:pPr>
              <w:pStyle w:val="ListParagraph"/>
              <w:numPr>
                <w:ilvl w:val="0"/>
                <w:numId w:val="9"/>
              </w:numPr>
              <w:spacing w:before="100" w:beforeAutospacing="1" w:after="100" w:afterAutospacing="1" w:line="240" w:lineRule="auto"/>
              <w:rPr>
                <w:rFonts w:cstheme="minorHAnsi"/>
                <w:color w:val="000000" w:themeColor="text1"/>
                <w:sz w:val="28"/>
                <w:szCs w:val="28"/>
              </w:rPr>
            </w:pPr>
            <w:r w:rsidRPr="00775AC7">
              <w:rPr>
                <w:rFonts w:cstheme="minorHAnsi"/>
                <w:b/>
                <w:color w:val="000000" w:themeColor="text1"/>
                <w:sz w:val="28"/>
                <w:szCs w:val="28"/>
              </w:rPr>
              <w:t>Module Guide</w:t>
            </w:r>
          </w:p>
          <w:p w:rsidRPr="00775AC7" w:rsidR="00561598" w:rsidP="008D7972" w:rsidRDefault="00561598" w14:paraId="6AA37A35" w14:textId="77777777">
            <w:pPr>
              <w:spacing w:before="100" w:beforeAutospacing="1" w:after="100" w:afterAutospacing="1" w:line="240" w:lineRule="auto"/>
              <w:rPr>
                <w:rFonts w:cstheme="minorHAnsi"/>
                <w:color w:val="000000" w:themeColor="text1"/>
                <w:sz w:val="20"/>
                <w:szCs w:val="20"/>
              </w:rPr>
            </w:pPr>
          </w:p>
        </w:tc>
        <w:tc>
          <w:tcPr>
            <w:tcW w:w="3544" w:type="dxa"/>
          </w:tcPr>
          <w:p w:rsidRPr="00775AC7" w:rsidR="00561598" w:rsidP="008D7972" w:rsidRDefault="00561598" w14:paraId="1C9443D5" w14:textId="77777777">
            <w:pPr>
              <w:spacing w:line="240" w:lineRule="auto"/>
              <w:rPr>
                <w:rFonts w:cstheme="minorHAnsi"/>
                <w:color w:val="000000" w:themeColor="text1"/>
                <w:sz w:val="20"/>
                <w:szCs w:val="20"/>
              </w:rPr>
            </w:pPr>
            <w:r w:rsidRPr="00775AC7">
              <w:rPr>
                <w:rFonts w:cstheme="minorHAnsi"/>
                <w:color w:val="000000" w:themeColor="text1"/>
                <w:sz w:val="20"/>
                <w:szCs w:val="20"/>
              </w:rPr>
              <w:t xml:space="preserve">Sets out an overview of the module, a teaching strategy, a reading </w:t>
            </w:r>
            <w:proofErr w:type="gramStart"/>
            <w:r w:rsidRPr="00775AC7">
              <w:rPr>
                <w:rFonts w:cstheme="minorHAnsi"/>
                <w:color w:val="000000" w:themeColor="text1"/>
                <w:sz w:val="20"/>
                <w:szCs w:val="20"/>
              </w:rPr>
              <w:t>list</w:t>
            </w:r>
            <w:proofErr w:type="gramEnd"/>
            <w:r w:rsidRPr="00775AC7">
              <w:rPr>
                <w:rFonts w:cstheme="minorHAnsi"/>
                <w:color w:val="000000" w:themeColor="text1"/>
                <w:sz w:val="20"/>
                <w:szCs w:val="20"/>
              </w:rPr>
              <w:t xml:space="preserve"> and details of the assessment. These are created prior to the commencement each time a module is taught.</w:t>
            </w:r>
          </w:p>
          <w:p w:rsidRPr="00775AC7" w:rsidR="00561598" w:rsidP="008D7972" w:rsidRDefault="00561598" w14:paraId="7EFB1087" w14:textId="77777777">
            <w:pPr>
              <w:spacing w:line="240" w:lineRule="auto"/>
              <w:rPr>
                <w:rFonts w:cstheme="minorHAnsi"/>
                <w:color w:val="000000" w:themeColor="text1"/>
                <w:sz w:val="20"/>
                <w:szCs w:val="20"/>
              </w:rPr>
            </w:pPr>
            <w:r w:rsidRPr="00775AC7">
              <w:rPr>
                <w:rFonts w:cstheme="minorHAnsi"/>
                <w:color w:val="000000" w:themeColor="text1"/>
                <w:sz w:val="20"/>
                <w:szCs w:val="20"/>
              </w:rPr>
              <w:t xml:space="preserve">It is mandatory under the franchise arrangement to include ALL of the </w:t>
            </w:r>
            <w:r w:rsidRPr="00775AC7">
              <w:rPr>
                <w:rFonts w:cstheme="minorHAnsi"/>
                <w:color w:val="000000" w:themeColor="text1"/>
                <w:sz w:val="20"/>
                <w:szCs w:val="20"/>
              </w:rPr>
              <w:lastRenderedPageBreak/>
              <w:t>sections in the Bolton Template and to follow the Bolton Structure as closely as possible.</w:t>
            </w:r>
          </w:p>
        </w:tc>
        <w:tc>
          <w:tcPr>
            <w:tcW w:w="2561" w:type="dxa"/>
          </w:tcPr>
          <w:p w:rsidRPr="00775AC7" w:rsidR="00561598" w:rsidP="008D7972" w:rsidRDefault="00561598" w14:paraId="00B5F632" w14:textId="77777777">
            <w:pPr>
              <w:spacing w:line="240" w:lineRule="auto"/>
              <w:rPr>
                <w:rFonts w:cstheme="minorHAnsi"/>
                <w:b/>
                <w:color w:val="000000" w:themeColor="text1"/>
                <w:sz w:val="20"/>
                <w:szCs w:val="20"/>
              </w:rPr>
            </w:pPr>
          </w:p>
        </w:tc>
        <w:tc>
          <w:tcPr>
            <w:tcW w:w="2561" w:type="dxa"/>
          </w:tcPr>
          <w:p w:rsidRPr="00775AC7" w:rsidR="00561598" w:rsidP="008D7972" w:rsidRDefault="00561598" w14:paraId="5FB2860C"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5ECD68CE" w14:textId="77777777">
            <w:pPr>
              <w:spacing w:line="240" w:lineRule="auto"/>
              <w:rPr>
                <w:rFonts w:cstheme="minorHAnsi"/>
                <w:color w:val="000000" w:themeColor="text1"/>
                <w:sz w:val="20"/>
                <w:szCs w:val="20"/>
              </w:rPr>
            </w:pPr>
          </w:p>
        </w:tc>
      </w:tr>
      <w:tr w:rsidRPr="00775AC7" w:rsidR="009A27B8" w:rsidTr="28F1FE62" w14:paraId="471BF423" w14:textId="77777777">
        <w:tc>
          <w:tcPr>
            <w:tcW w:w="3227" w:type="dxa"/>
          </w:tcPr>
          <w:p w:rsidRPr="00775AC7" w:rsidR="00561598" w:rsidP="008D7972" w:rsidRDefault="00561598" w14:paraId="249DDC10" w14:textId="77777777">
            <w:pPr>
              <w:pStyle w:val="ListParagraph"/>
              <w:numPr>
                <w:ilvl w:val="0"/>
                <w:numId w:val="9"/>
              </w:numPr>
              <w:spacing w:before="100" w:beforeAutospacing="1" w:after="100" w:afterAutospacing="1" w:line="240" w:lineRule="auto"/>
              <w:rPr>
                <w:rFonts w:cstheme="minorHAnsi"/>
                <w:b/>
                <w:color w:val="000000" w:themeColor="text1"/>
                <w:sz w:val="28"/>
                <w:szCs w:val="28"/>
              </w:rPr>
            </w:pPr>
            <w:r w:rsidRPr="00775AC7">
              <w:rPr>
                <w:rFonts w:cstheme="minorHAnsi"/>
                <w:b/>
                <w:color w:val="000000" w:themeColor="text1"/>
                <w:sz w:val="28"/>
                <w:szCs w:val="28"/>
              </w:rPr>
              <w:t>Assessment briefs and Exam Papers</w:t>
            </w:r>
          </w:p>
        </w:tc>
        <w:tc>
          <w:tcPr>
            <w:tcW w:w="3544" w:type="dxa"/>
          </w:tcPr>
          <w:p w:rsidRPr="00775AC7" w:rsidR="00561598" w:rsidP="008D7972" w:rsidRDefault="00561598" w14:paraId="571029A1" w14:textId="051633BD">
            <w:pPr>
              <w:spacing w:line="240" w:lineRule="auto"/>
              <w:rPr>
                <w:rFonts w:cstheme="minorHAnsi"/>
                <w:color w:val="000000" w:themeColor="text1"/>
                <w:sz w:val="20"/>
                <w:szCs w:val="20"/>
              </w:rPr>
            </w:pPr>
            <w:r w:rsidRPr="00775AC7">
              <w:rPr>
                <w:rFonts w:cstheme="minorHAnsi"/>
                <w:color w:val="000000" w:themeColor="text1"/>
                <w:sz w:val="20"/>
                <w:szCs w:val="20"/>
              </w:rPr>
              <w:t xml:space="preserve">Assessment briefs should be included in the Module Guide, and it is mandatory to include the information in the </w:t>
            </w:r>
            <w:r w:rsidRPr="00775AC7" w:rsidR="00BF56E2">
              <w:rPr>
                <w:rFonts w:cstheme="minorHAnsi"/>
                <w:color w:val="000000" w:themeColor="text1"/>
                <w:sz w:val="20"/>
                <w:szCs w:val="20"/>
              </w:rPr>
              <w:t>UoB t</w:t>
            </w:r>
            <w:r w:rsidRPr="00775AC7">
              <w:rPr>
                <w:rFonts w:cstheme="minorHAnsi"/>
                <w:color w:val="000000" w:themeColor="text1"/>
                <w:sz w:val="20"/>
                <w:szCs w:val="20"/>
              </w:rPr>
              <w:t>emplate.</w:t>
            </w:r>
          </w:p>
          <w:p w:rsidRPr="00775AC7" w:rsidR="00561598" w:rsidP="008D7972" w:rsidRDefault="00561598" w14:paraId="2219DAD5"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54ECF2F2" w14:textId="77777777">
            <w:pPr>
              <w:spacing w:line="240" w:lineRule="auto"/>
              <w:rPr>
                <w:rFonts w:cstheme="minorHAnsi"/>
                <w:b/>
                <w:color w:val="000000" w:themeColor="text1"/>
                <w:sz w:val="20"/>
                <w:szCs w:val="20"/>
              </w:rPr>
            </w:pPr>
          </w:p>
        </w:tc>
        <w:tc>
          <w:tcPr>
            <w:tcW w:w="2561" w:type="dxa"/>
          </w:tcPr>
          <w:p w:rsidRPr="00775AC7" w:rsidR="00561598" w:rsidP="008D7972" w:rsidRDefault="00561598" w14:paraId="21311864"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73816C12" w14:textId="77777777">
            <w:pPr>
              <w:spacing w:line="240" w:lineRule="auto"/>
              <w:rPr>
                <w:rFonts w:cstheme="minorHAnsi"/>
                <w:color w:val="000000" w:themeColor="text1"/>
                <w:sz w:val="20"/>
                <w:szCs w:val="20"/>
              </w:rPr>
            </w:pPr>
          </w:p>
        </w:tc>
      </w:tr>
      <w:tr w:rsidRPr="00775AC7" w:rsidR="009A27B8" w:rsidTr="28F1FE62" w14:paraId="13F0C6AA" w14:textId="77777777">
        <w:tc>
          <w:tcPr>
            <w:tcW w:w="3227" w:type="dxa"/>
          </w:tcPr>
          <w:p w:rsidRPr="00775AC7" w:rsidR="00561598" w:rsidP="008D7972" w:rsidRDefault="00561598" w14:paraId="1671B776" w14:textId="77777777">
            <w:pPr>
              <w:pStyle w:val="ListParagraph"/>
              <w:numPr>
                <w:ilvl w:val="0"/>
                <w:numId w:val="9"/>
              </w:numPr>
              <w:spacing w:before="100" w:beforeAutospacing="1" w:after="100" w:afterAutospacing="1" w:line="240" w:lineRule="auto"/>
              <w:rPr>
                <w:rFonts w:eastAsia="Times New Roman" w:cstheme="minorHAnsi"/>
                <w:b/>
                <w:color w:val="000000" w:themeColor="text1"/>
                <w:sz w:val="28"/>
                <w:szCs w:val="28"/>
              </w:rPr>
            </w:pPr>
            <w:r w:rsidRPr="00775AC7">
              <w:rPr>
                <w:rFonts w:eastAsia="Times New Roman" w:cstheme="minorHAnsi"/>
                <w:b/>
                <w:color w:val="000000" w:themeColor="text1"/>
                <w:sz w:val="28"/>
                <w:szCs w:val="28"/>
              </w:rPr>
              <w:t>Moderation Forms</w:t>
            </w:r>
          </w:p>
          <w:p w:rsidRPr="00775AC7" w:rsidR="00561598" w:rsidP="008D7972" w:rsidRDefault="00561598" w14:paraId="2397EE0E" w14:textId="77777777">
            <w:pPr>
              <w:spacing w:before="100" w:beforeAutospacing="1" w:after="100" w:afterAutospacing="1" w:line="240" w:lineRule="auto"/>
              <w:ind w:left="720"/>
              <w:rPr>
                <w:rFonts w:eastAsia="Times New Roman" w:cstheme="minorHAnsi"/>
                <w:color w:val="000000" w:themeColor="text1"/>
                <w:sz w:val="20"/>
                <w:szCs w:val="20"/>
              </w:rPr>
            </w:pPr>
            <w:r w:rsidRPr="00775AC7">
              <w:rPr>
                <w:rFonts w:eastAsia="Times New Roman" w:cstheme="minorHAnsi"/>
                <w:color w:val="000000" w:themeColor="text1"/>
                <w:sz w:val="20"/>
                <w:szCs w:val="20"/>
              </w:rPr>
              <w:t>A) Assessment brief</w:t>
            </w:r>
          </w:p>
          <w:p w:rsidRPr="00775AC7" w:rsidR="00561598" w:rsidP="008D7972" w:rsidRDefault="00561598" w14:paraId="16944DCE" w14:textId="77777777">
            <w:pPr>
              <w:spacing w:before="100" w:beforeAutospacing="1" w:after="100" w:afterAutospacing="1" w:line="240" w:lineRule="auto"/>
              <w:ind w:left="720"/>
              <w:rPr>
                <w:rFonts w:eastAsia="Times New Roman" w:cstheme="minorHAnsi"/>
                <w:color w:val="000000" w:themeColor="text1"/>
                <w:sz w:val="20"/>
                <w:szCs w:val="20"/>
              </w:rPr>
            </w:pPr>
            <w:r w:rsidRPr="00775AC7">
              <w:rPr>
                <w:rFonts w:eastAsia="Times New Roman" w:cstheme="minorHAnsi"/>
                <w:color w:val="000000" w:themeColor="text1"/>
                <w:sz w:val="20"/>
                <w:szCs w:val="20"/>
              </w:rPr>
              <w:t>B) Exam paper</w:t>
            </w:r>
          </w:p>
          <w:p w:rsidRPr="00775AC7" w:rsidR="00561598" w:rsidP="008D7972" w:rsidRDefault="00561598" w14:paraId="52798C96" w14:textId="77777777">
            <w:pPr>
              <w:spacing w:before="100" w:beforeAutospacing="1" w:after="100" w:afterAutospacing="1" w:line="240" w:lineRule="auto"/>
              <w:ind w:left="720"/>
              <w:rPr>
                <w:rFonts w:cstheme="minorHAnsi"/>
                <w:color w:val="000000" w:themeColor="text1"/>
                <w:sz w:val="20"/>
                <w:szCs w:val="20"/>
              </w:rPr>
            </w:pPr>
            <w:r w:rsidRPr="00775AC7">
              <w:rPr>
                <w:rFonts w:eastAsia="Times New Roman" w:cstheme="minorHAnsi"/>
                <w:color w:val="000000" w:themeColor="text1"/>
                <w:sz w:val="20"/>
                <w:szCs w:val="20"/>
              </w:rPr>
              <w:t>C) Marked work</w:t>
            </w:r>
          </w:p>
        </w:tc>
        <w:tc>
          <w:tcPr>
            <w:tcW w:w="3544" w:type="dxa"/>
          </w:tcPr>
          <w:p w:rsidRPr="00775AC7" w:rsidR="00561598" w:rsidP="008D7972" w:rsidRDefault="00561598" w14:paraId="1C132B8A" w14:textId="77777777">
            <w:pPr>
              <w:spacing w:line="240" w:lineRule="auto"/>
              <w:rPr>
                <w:rFonts w:cstheme="minorHAnsi"/>
                <w:color w:val="000000" w:themeColor="text1"/>
                <w:sz w:val="20"/>
                <w:szCs w:val="20"/>
              </w:rPr>
            </w:pPr>
            <w:r w:rsidRPr="00775AC7">
              <w:rPr>
                <w:rFonts w:cstheme="minorHAnsi"/>
                <w:color w:val="000000" w:themeColor="text1"/>
                <w:sz w:val="20"/>
                <w:szCs w:val="20"/>
              </w:rPr>
              <w:t>Bolton format</w:t>
            </w:r>
          </w:p>
          <w:p w:rsidRPr="00775AC7" w:rsidR="00561598" w:rsidP="008D7972" w:rsidRDefault="00561598" w14:paraId="267A06D4" w14:textId="77777777">
            <w:pPr>
              <w:spacing w:line="240" w:lineRule="auto"/>
              <w:rPr>
                <w:rFonts w:cstheme="minorHAnsi"/>
                <w:color w:val="000000" w:themeColor="text1"/>
                <w:sz w:val="20"/>
                <w:szCs w:val="20"/>
              </w:rPr>
            </w:pPr>
          </w:p>
          <w:p w:rsidRPr="00775AC7" w:rsidR="00561598" w:rsidP="008D7972" w:rsidRDefault="00561598" w14:paraId="3264C79C" w14:textId="77777777">
            <w:pPr>
              <w:spacing w:line="240" w:lineRule="auto"/>
              <w:rPr>
                <w:rFonts w:cstheme="minorHAnsi"/>
                <w:color w:val="000000" w:themeColor="text1"/>
                <w:sz w:val="20"/>
                <w:szCs w:val="20"/>
              </w:rPr>
            </w:pPr>
            <w:r w:rsidRPr="00775AC7">
              <w:rPr>
                <w:rFonts w:cstheme="minorHAnsi"/>
                <w:color w:val="000000" w:themeColor="text1"/>
                <w:sz w:val="20"/>
                <w:szCs w:val="20"/>
              </w:rPr>
              <w:t>Forms for internal and external moderation of assessments and marked work – these are stored on the portal to evidence that each assessment has been internally and externally moderated, along with a sample of marked work.</w:t>
            </w:r>
          </w:p>
        </w:tc>
        <w:tc>
          <w:tcPr>
            <w:tcW w:w="2561" w:type="dxa"/>
          </w:tcPr>
          <w:p w:rsidRPr="00775AC7" w:rsidR="00561598" w:rsidP="008D7972" w:rsidRDefault="00561598" w14:paraId="5F4A8848" w14:textId="77777777">
            <w:pPr>
              <w:spacing w:line="240" w:lineRule="auto"/>
              <w:rPr>
                <w:rFonts w:cstheme="minorHAnsi"/>
                <w:b/>
                <w:color w:val="000000" w:themeColor="text1"/>
                <w:sz w:val="20"/>
                <w:szCs w:val="20"/>
              </w:rPr>
            </w:pPr>
          </w:p>
        </w:tc>
        <w:tc>
          <w:tcPr>
            <w:tcW w:w="2561" w:type="dxa"/>
          </w:tcPr>
          <w:p w:rsidRPr="00775AC7" w:rsidR="00561598" w:rsidP="008D7972" w:rsidRDefault="00561598" w14:paraId="495B1F7A"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47D365AF" w14:textId="77777777">
            <w:pPr>
              <w:spacing w:line="240" w:lineRule="auto"/>
              <w:rPr>
                <w:rFonts w:cstheme="minorHAnsi"/>
                <w:color w:val="000000" w:themeColor="text1"/>
                <w:sz w:val="20"/>
                <w:szCs w:val="20"/>
              </w:rPr>
            </w:pPr>
          </w:p>
        </w:tc>
      </w:tr>
      <w:tr w:rsidRPr="00775AC7" w:rsidR="009A27B8" w:rsidTr="28F1FE62" w14:paraId="633F7C43" w14:textId="77777777">
        <w:tc>
          <w:tcPr>
            <w:tcW w:w="3227" w:type="dxa"/>
          </w:tcPr>
          <w:p w:rsidRPr="00775AC7" w:rsidR="00561598" w:rsidP="008D7972" w:rsidRDefault="00561598" w14:paraId="1702244D" w14:textId="77777777">
            <w:pPr>
              <w:pStyle w:val="ListParagraph"/>
              <w:numPr>
                <w:ilvl w:val="0"/>
                <w:numId w:val="9"/>
              </w:numPr>
              <w:spacing w:before="100" w:beforeAutospacing="1" w:after="100" w:afterAutospacing="1" w:line="240" w:lineRule="auto"/>
              <w:rPr>
                <w:rFonts w:eastAsia="Times New Roman" w:cstheme="minorHAnsi"/>
                <w:b/>
                <w:color w:val="000000" w:themeColor="text1"/>
                <w:sz w:val="28"/>
                <w:szCs w:val="28"/>
              </w:rPr>
            </w:pPr>
            <w:r w:rsidRPr="00775AC7">
              <w:rPr>
                <w:rFonts w:eastAsia="Times New Roman" w:cstheme="minorHAnsi"/>
                <w:b/>
                <w:color w:val="000000" w:themeColor="text1"/>
                <w:sz w:val="28"/>
                <w:szCs w:val="28"/>
              </w:rPr>
              <w:t>Programme Plan</w:t>
            </w:r>
          </w:p>
          <w:p w:rsidRPr="00775AC7" w:rsidR="00561598" w:rsidP="008D7972" w:rsidRDefault="00561598" w14:paraId="48376ED2" w14:textId="77777777">
            <w:pPr>
              <w:spacing w:line="240" w:lineRule="auto"/>
              <w:rPr>
                <w:rFonts w:cstheme="minorHAnsi"/>
                <w:color w:val="000000" w:themeColor="text1"/>
                <w:sz w:val="20"/>
                <w:szCs w:val="20"/>
              </w:rPr>
            </w:pPr>
          </w:p>
        </w:tc>
        <w:tc>
          <w:tcPr>
            <w:tcW w:w="3544" w:type="dxa"/>
          </w:tcPr>
          <w:p w:rsidRPr="00775AC7" w:rsidR="00561598" w:rsidP="008D7972" w:rsidRDefault="00561598" w14:paraId="40048C4F" w14:textId="2D44A762">
            <w:pPr>
              <w:spacing w:line="240" w:lineRule="auto"/>
              <w:rPr>
                <w:rFonts w:cstheme="minorHAnsi"/>
                <w:color w:val="000000" w:themeColor="text1"/>
                <w:sz w:val="20"/>
                <w:szCs w:val="20"/>
              </w:rPr>
            </w:pPr>
            <w:r w:rsidRPr="00775AC7">
              <w:rPr>
                <w:rFonts w:cstheme="minorHAnsi"/>
                <w:color w:val="000000" w:themeColor="text1"/>
                <w:sz w:val="20"/>
                <w:szCs w:val="20"/>
              </w:rPr>
              <w:t>Programme Quality Enhancement Plan</w:t>
            </w:r>
          </w:p>
          <w:p w:rsidRPr="00775AC7" w:rsidR="00561598" w:rsidP="008D7972" w:rsidRDefault="00561598" w14:paraId="09877A56" w14:textId="77777777">
            <w:pPr>
              <w:spacing w:line="240" w:lineRule="auto"/>
              <w:rPr>
                <w:rFonts w:cstheme="minorHAnsi"/>
                <w:color w:val="000000" w:themeColor="text1"/>
                <w:sz w:val="20"/>
                <w:szCs w:val="20"/>
              </w:rPr>
            </w:pPr>
            <w:r w:rsidRPr="00775AC7">
              <w:rPr>
                <w:rFonts w:cstheme="minorHAnsi"/>
                <w:color w:val="000000" w:themeColor="text1"/>
                <w:sz w:val="20"/>
                <w:szCs w:val="20"/>
              </w:rPr>
              <w:t>Reflective enhancement plan for the programme. Includes reference to programme content, assessment, teaching and learning, quality monitoring. Evidenced from student feedback, course committee meetings, external examiner reports, analysis of results etc.</w:t>
            </w:r>
          </w:p>
          <w:p w:rsidRPr="00775AC7" w:rsidR="00561598" w:rsidP="008D7972" w:rsidRDefault="00561598" w14:paraId="2D6CDB3B" w14:textId="75F3D163">
            <w:pPr>
              <w:spacing w:line="240" w:lineRule="auto"/>
              <w:rPr>
                <w:rFonts w:cstheme="minorHAnsi"/>
                <w:color w:val="000000" w:themeColor="text1"/>
                <w:sz w:val="20"/>
                <w:szCs w:val="20"/>
              </w:rPr>
            </w:pPr>
            <w:r w:rsidRPr="00775AC7">
              <w:rPr>
                <w:rFonts w:cstheme="minorHAnsi"/>
                <w:color w:val="000000" w:themeColor="text1"/>
                <w:sz w:val="20"/>
                <w:szCs w:val="20"/>
              </w:rPr>
              <w:t>Should be updated incrementally through the year. Would norm</w:t>
            </w:r>
            <w:r w:rsidRPr="00775AC7" w:rsidR="008A12FA">
              <w:rPr>
                <w:rFonts w:cstheme="minorHAnsi"/>
                <w:color w:val="000000" w:themeColor="text1"/>
                <w:sz w:val="20"/>
                <w:szCs w:val="20"/>
              </w:rPr>
              <w:t>ally be created by the partner Course M</w:t>
            </w:r>
            <w:r w:rsidRPr="00775AC7">
              <w:rPr>
                <w:rFonts w:cstheme="minorHAnsi"/>
                <w:color w:val="000000" w:themeColor="text1"/>
                <w:sz w:val="20"/>
                <w:szCs w:val="20"/>
              </w:rPr>
              <w:t xml:space="preserve">anager </w:t>
            </w:r>
            <w:r w:rsidRPr="00775AC7" w:rsidR="00FA022C">
              <w:rPr>
                <w:rFonts w:cstheme="minorHAnsi"/>
                <w:color w:val="000000" w:themeColor="text1"/>
                <w:sz w:val="20"/>
                <w:szCs w:val="20"/>
              </w:rPr>
              <w:t xml:space="preserve">supported by and </w:t>
            </w:r>
            <w:r w:rsidRPr="00775AC7">
              <w:rPr>
                <w:rFonts w:cstheme="minorHAnsi"/>
                <w:color w:val="000000" w:themeColor="text1"/>
                <w:sz w:val="20"/>
                <w:szCs w:val="20"/>
              </w:rPr>
              <w:t xml:space="preserve">shared with the </w:t>
            </w:r>
            <w:r w:rsidRPr="00775AC7" w:rsidR="00FA022C">
              <w:rPr>
                <w:rFonts w:cstheme="minorHAnsi"/>
                <w:color w:val="000000" w:themeColor="text1"/>
                <w:sz w:val="20"/>
                <w:szCs w:val="20"/>
              </w:rPr>
              <w:t>L</w:t>
            </w:r>
            <w:r w:rsidRPr="00775AC7">
              <w:rPr>
                <w:rFonts w:cstheme="minorHAnsi"/>
                <w:color w:val="000000" w:themeColor="text1"/>
                <w:sz w:val="20"/>
                <w:szCs w:val="20"/>
              </w:rPr>
              <w:t xml:space="preserve">ink </w:t>
            </w:r>
            <w:r w:rsidRPr="00775AC7" w:rsidR="00FA022C">
              <w:rPr>
                <w:rFonts w:cstheme="minorHAnsi"/>
                <w:color w:val="000000" w:themeColor="text1"/>
                <w:sz w:val="20"/>
                <w:szCs w:val="20"/>
              </w:rPr>
              <w:t>T</w:t>
            </w:r>
            <w:r w:rsidRPr="00775AC7">
              <w:rPr>
                <w:rFonts w:cstheme="minorHAnsi"/>
                <w:color w:val="000000" w:themeColor="text1"/>
                <w:sz w:val="20"/>
                <w:szCs w:val="20"/>
              </w:rPr>
              <w:t>utor via the quality portal.</w:t>
            </w:r>
          </w:p>
          <w:p w:rsidRPr="00775AC7" w:rsidR="00561598" w:rsidP="008D7972" w:rsidRDefault="00561598" w14:paraId="442343CB"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17ECA907"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6D1D22B2"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11C8E680" w14:textId="77777777">
            <w:pPr>
              <w:spacing w:line="240" w:lineRule="auto"/>
              <w:rPr>
                <w:rFonts w:cstheme="minorHAnsi"/>
                <w:color w:val="000000" w:themeColor="text1"/>
                <w:sz w:val="20"/>
                <w:szCs w:val="20"/>
              </w:rPr>
            </w:pPr>
          </w:p>
        </w:tc>
      </w:tr>
      <w:tr w:rsidRPr="00775AC7" w:rsidR="00561598" w:rsidTr="28F1FE62" w14:paraId="263010DD" w14:textId="77777777">
        <w:tc>
          <w:tcPr>
            <w:tcW w:w="3227" w:type="dxa"/>
          </w:tcPr>
          <w:p w:rsidRPr="00775AC7" w:rsidR="00561598" w:rsidP="008D7972" w:rsidRDefault="00561598" w14:paraId="158F0649" w14:textId="77777777">
            <w:pPr>
              <w:numPr>
                <w:ilvl w:val="0"/>
                <w:numId w:val="11"/>
              </w:numPr>
              <w:spacing w:before="100" w:beforeAutospacing="1" w:after="100" w:afterAutospacing="1" w:line="240" w:lineRule="auto"/>
              <w:ind w:left="0"/>
              <w:rPr>
                <w:rFonts w:cstheme="minorHAnsi"/>
                <w:b/>
                <w:color w:val="000000" w:themeColor="text1"/>
                <w:sz w:val="28"/>
                <w:szCs w:val="28"/>
              </w:rPr>
            </w:pPr>
            <w:r w:rsidRPr="00775AC7">
              <w:rPr>
                <w:rFonts w:cstheme="minorHAnsi"/>
                <w:b/>
                <w:color w:val="000000" w:themeColor="text1"/>
                <w:sz w:val="28"/>
                <w:szCs w:val="28"/>
              </w:rPr>
              <w:lastRenderedPageBreak/>
              <w:t>8. SSLC Minutes</w:t>
            </w:r>
          </w:p>
        </w:tc>
        <w:tc>
          <w:tcPr>
            <w:tcW w:w="3544" w:type="dxa"/>
          </w:tcPr>
          <w:p w:rsidRPr="00775AC7" w:rsidR="00561598" w:rsidP="008D7972" w:rsidRDefault="00561598" w14:paraId="7CC14943" w14:textId="4E7E0851">
            <w:pPr>
              <w:spacing w:line="240" w:lineRule="auto"/>
              <w:rPr>
                <w:rFonts w:cstheme="minorHAnsi"/>
                <w:color w:val="000000" w:themeColor="text1"/>
                <w:sz w:val="20"/>
                <w:szCs w:val="20"/>
              </w:rPr>
            </w:pPr>
            <w:r w:rsidRPr="00775AC7">
              <w:rPr>
                <w:rFonts w:cstheme="minorHAnsi"/>
                <w:b/>
                <w:bCs/>
                <w:color w:val="000000" w:themeColor="text1"/>
                <w:sz w:val="20"/>
                <w:szCs w:val="20"/>
              </w:rPr>
              <w:t>Staff Student Lia</w:t>
            </w:r>
            <w:r w:rsidRPr="00775AC7" w:rsidR="003F2852">
              <w:rPr>
                <w:rFonts w:cstheme="minorHAnsi"/>
                <w:b/>
                <w:bCs/>
                <w:color w:val="000000" w:themeColor="text1"/>
                <w:sz w:val="20"/>
                <w:szCs w:val="20"/>
              </w:rPr>
              <w:t>i</w:t>
            </w:r>
            <w:r w:rsidRPr="00775AC7">
              <w:rPr>
                <w:rFonts w:cstheme="minorHAnsi"/>
                <w:b/>
                <w:bCs/>
                <w:color w:val="000000" w:themeColor="text1"/>
                <w:sz w:val="20"/>
                <w:szCs w:val="20"/>
              </w:rPr>
              <w:t xml:space="preserve">son Committee minutes. </w:t>
            </w:r>
            <w:r w:rsidRPr="00775AC7">
              <w:rPr>
                <w:rFonts w:cstheme="minorHAnsi"/>
                <w:color w:val="000000" w:themeColor="text1"/>
                <w:sz w:val="20"/>
                <w:szCs w:val="20"/>
              </w:rPr>
              <w:t xml:space="preserve">The SSLC meets at least twice per year. It has </w:t>
            </w:r>
            <w:r w:rsidRPr="00775AC7" w:rsidR="00BD41A1">
              <w:rPr>
                <w:rFonts w:cstheme="minorHAnsi"/>
                <w:color w:val="000000" w:themeColor="text1"/>
                <w:sz w:val="20"/>
                <w:szCs w:val="20"/>
              </w:rPr>
              <w:t>students’</w:t>
            </w:r>
            <w:r w:rsidRPr="00775AC7">
              <w:rPr>
                <w:rFonts w:cstheme="minorHAnsi"/>
                <w:color w:val="000000" w:themeColor="text1"/>
                <w:sz w:val="20"/>
                <w:szCs w:val="20"/>
              </w:rPr>
              <w:t xml:space="preserve"> representation (usually at least one Student representative per year per programme) Student reps are trained by the student union. Agenda items include Student feedback, course leader report, discussion of improvement plans, discussion of external examiner report, discussion of achievement rates, discussion of programme </w:t>
            </w:r>
            <w:r w:rsidRPr="00775AC7" w:rsidR="00FD3EB6">
              <w:rPr>
                <w:rFonts w:cstheme="minorHAnsi"/>
                <w:color w:val="000000" w:themeColor="text1"/>
                <w:sz w:val="20"/>
                <w:szCs w:val="20"/>
              </w:rPr>
              <w:t>changes.</w:t>
            </w:r>
          </w:p>
          <w:p w:rsidRPr="00775AC7" w:rsidR="00561598" w:rsidP="008D7972" w:rsidRDefault="00561598" w14:paraId="2AF0E03C" w14:textId="310B8003">
            <w:pPr>
              <w:spacing w:line="240" w:lineRule="auto"/>
              <w:rPr>
                <w:rFonts w:cstheme="minorHAnsi"/>
                <w:color w:val="000000" w:themeColor="text1"/>
                <w:sz w:val="20"/>
                <w:szCs w:val="20"/>
              </w:rPr>
            </w:pPr>
          </w:p>
        </w:tc>
        <w:tc>
          <w:tcPr>
            <w:tcW w:w="2561" w:type="dxa"/>
          </w:tcPr>
          <w:p w:rsidRPr="00775AC7" w:rsidR="00561598" w:rsidP="008D7972" w:rsidRDefault="00561598" w14:paraId="75D71CBC" w14:textId="77777777">
            <w:pPr>
              <w:spacing w:line="240" w:lineRule="auto"/>
              <w:rPr>
                <w:rFonts w:cstheme="minorHAnsi"/>
                <w:b/>
                <w:color w:val="000000" w:themeColor="text1"/>
                <w:sz w:val="20"/>
                <w:szCs w:val="20"/>
              </w:rPr>
            </w:pPr>
          </w:p>
        </w:tc>
        <w:tc>
          <w:tcPr>
            <w:tcW w:w="2561" w:type="dxa"/>
          </w:tcPr>
          <w:p w:rsidRPr="00775AC7" w:rsidR="00561598" w:rsidP="008D7972" w:rsidRDefault="00561598" w14:paraId="58764850" w14:textId="77777777">
            <w:pPr>
              <w:spacing w:line="240" w:lineRule="auto"/>
              <w:rPr>
                <w:rFonts w:cstheme="minorHAnsi"/>
                <w:color w:val="000000" w:themeColor="text1"/>
                <w:sz w:val="20"/>
                <w:szCs w:val="20"/>
              </w:rPr>
            </w:pPr>
          </w:p>
        </w:tc>
        <w:tc>
          <w:tcPr>
            <w:tcW w:w="2561" w:type="dxa"/>
          </w:tcPr>
          <w:p w:rsidRPr="00775AC7" w:rsidR="00561598" w:rsidP="008D7972" w:rsidRDefault="00561598" w14:paraId="4CC1142E" w14:textId="77777777">
            <w:pPr>
              <w:spacing w:line="240" w:lineRule="auto"/>
              <w:rPr>
                <w:rFonts w:cstheme="minorHAnsi"/>
                <w:color w:val="000000" w:themeColor="text1"/>
                <w:sz w:val="20"/>
                <w:szCs w:val="20"/>
              </w:rPr>
            </w:pPr>
          </w:p>
        </w:tc>
      </w:tr>
    </w:tbl>
    <w:p w:rsidRPr="00775AC7" w:rsidR="00561598" w:rsidP="008D7972" w:rsidRDefault="00561598" w14:paraId="1D03B432" w14:textId="77777777">
      <w:pPr>
        <w:spacing w:line="240" w:lineRule="auto"/>
        <w:rPr>
          <w:rFonts w:cstheme="minorHAnsi"/>
          <w:color w:val="000000" w:themeColor="text1"/>
          <w:sz w:val="20"/>
          <w:szCs w:val="20"/>
        </w:rPr>
      </w:pPr>
    </w:p>
    <w:p w:rsidRPr="00775AC7" w:rsidR="00561598" w:rsidP="008D7972" w:rsidRDefault="00561598" w14:paraId="3224A7B3" w14:textId="77777777">
      <w:pPr>
        <w:spacing w:line="240" w:lineRule="auto"/>
        <w:rPr>
          <w:rFonts w:cstheme="minorHAnsi"/>
          <w:color w:val="000000" w:themeColor="text1"/>
          <w:sz w:val="20"/>
          <w:szCs w:val="20"/>
        </w:rPr>
      </w:pPr>
      <w:r w:rsidRPr="00775AC7">
        <w:rPr>
          <w:rFonts w:cstheme="minorHAnsi"/>
          <w:color w:val="000000" w:themeColor="text1"/>
          <w:sz w:val="20"/>
          <w:szCs w:val="20"/>
        </w:rPr>
        <w:t>This is an agreed equivalence listing:</w:t>
      </w:r>
    </w:p>
    <w:p w:rsidRPr="00775AC7" w:rsidR="00561598" w:rsidP="008D7972" w:rsidRDefault="00561598" w14:paraId="43424715" w14:textId="77777777">
      <w:pPr>
        <w:spacing w:line="240" w:lineRule="auto"/>
        <w:rPr>
          <w:rFonts w:cstheme="minorHAnsi"/>
          <w:color w:val="000000" w:themeColor="text1"/>
          <w:sz w:val="20"/>
          <w:szCs w:val="20"/>
        </w:rPr>
      </w:pPr>
      <w:r w:rsidRPr="00775AC7">
        <w:rPr>
          <w:rFonts w:cstheme="minorHAnsi"/>
          <w:color w:val="000000" w:themeColor="text1"/>
          <w:sz w:val="20"/>
          <w:szCs w:val="20"/>
        </w:rPr>
        <w:t>Signed:</w:t>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t>University of Bolton</w:t>
      </w:r>
    </w:p>
    <w:p w:rsidRPr="00775AC7" w:rsidR="00561598" w:rsidP="008D7972" w:rsidRDefault="00561598" w14:paraId="60ADCE4A" w14:textId="77777777">
      <w:pPr>
        <w:spacing w:line="240" w:lineRule="auto"/>
        <w:rPr>
          <w:rFonts w:cstheme="minorHAnsi"/>
          <w:color w:val="000000" w:themeColor="text1"/>
          <w:sz w:val="20"/>
          <w:szCs w:val="20"/>
        </w:rPr>
      </w:pPr>
      <w:r w:rsidRPr="00775AC7">
        <w:rPr>
          <w:rFonts w:cstheme="minorHAnsi"/>
          <w:color w:val="000000" w:themeColor="text1"/>
          <w:sz w:val="20"/>
          <w:szCs w:val="20"/>
        </w:rPr>
        <w:tab/>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t>-------------------------------------------------</w:t>
      </w:r>
    </w:p>
    <w:p w:rsidRPr="00775AC7" w:rsidR="00561598" w:rsidP="008D7972" w:rsidRDefault="00561598" w14:paraId="06CFC8AC" w14:textId="77777777">
      <w:pPr>
        <w:spacing w:line="240" w:lineRule="auto"/>
        <w:rPr>
          <w:rFonts w:cstheme="minorHAnsi"/>
          <w:color w:val="000000" w:themeColor="text1"/>
          <w:sz w:val="20"/>
          <w:szCs w:val="20"/>
        </w:rPr>
      </w:pPr>
      <w:r w:rsidRPr="00775AC7">
        <w:rPr>
          <w:rFonts w:cstheme="minorHAnsi"/>
          <w:color w:val="000000" w:themeColor="text1"/>
          <w:sz w:val="20"/>
          <w:szCs w:val="20"/>
        </w:rPr>
        <w:t>Print:</w:t>
      </w:r>
    </w:p>
    <w:p w:rsidRPr="00775AC7" w:rsidR="00561598" w:rsidP="008D7972" w:rsidRDefault="00561598" w14:paraId="6C523584" w14:textId="77777777">
      <w:pPr>
        <w:spacing w:line="240" w:lineRule="auto"/>
        <w:rPr>
          <w:rFonts w:cstheme="minorHAnsi"/>
          <w:color w:val="000000" w:themeColor="text1"/>
          <w:sz w:val="20"/>
          <w:szCs w:val="20"/>
        </w:rPr>
      </w:pPr>
    </w:p>
    <w:p w:rsidRPr="00775AC7" w:rsidR="00561598" w:rsidP="008D7972" w:rsidRDefault="00561598" w14:paraId="28DBEA49" w14:textId="0518F06D">
      <w:pPr>
        <w:spacing w:line="240" w:lineRule="auto"/>
        <w:rPr>
          <w:rFonts w:cstheme="minorHAnsi"/>
          <w:color w:val="000000" w:themeColor="text1"/>
          <w:sz w:val="20"/>
          <w:szCs w:val="20"/>
        </w:rPr>
      </w:pPr>
      <w:r w:rsidRPr="00775AC7">
        <w:rPr>
          <w:rFonts w:cstheme="minorHAnsi"/>
          <w:color w:val="000000" w:themeColor="text1"/>
          <w:sz w:val="20"/>
          <w:szCs w:val="20"/>
        </w:rPr>
        <w:t>Signed:</w:t>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r>
      <w:r w:rsidRPr="00775AC7">
        <w:rPr>
          <w:rFonts w:cstheme="minorHAnsi"/>
          <w:color w:val="000000" w:themeColor="text1"/>
          <w:sz w:val="20"/>
          <w:szCs w:val="20"/>
        </w:rPr>
        <w:tab/>
        <w:t>Partner</w:t>
      </w:r>
    </w:p>
    <w:p w:rsidRPr="00775AC7" w:rsidR="00561598" w:rsidP="008D7972" w:rsidRDefault="00561598" w14:paraId="17B7CA90" w14:textId="77777777">
      <w:pPr>
        <w:spacing w:line="240" w:lineRule="auto"/>
        <w:rPr>
          <w:rFonts w:cstheme="minorHAnsi"/>
          <w:color w:val="000000" w:themeColor="text1"/>
          <w:sz w:val="20"/>
          <w:szCs w:val="20"/>
        </w:rPr>
      </w:pPr>
      <w:r w:rsidRPr="00775AC7">
        <w:rPr>
          <w:rFonts w:cstheme="minorHAnsi"/>
          <w:color w:val="000000" w:themeColor="text1"/>
          <w:sz w:val="20"/>
          <w:szCs w:val="20"/>
        </w:rPr>
        <w:tab/>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r>
      <w:r w:rsidRPr="00775AC7">
        <w:rPr>
          <w:rFonts w:cstheme="minorHAnsi"/>
          <w:color w:val="000000" w:themeColor="text1"/>
          <w:sz w:val="20"/>
          <w:szCs w:val="20"/>
        </w:rPr>
        <w:softHyphen/>
        <w:t>-------------------------------------------------</w:t>
      </w:r>
    </w:p>
    <w:p w:rsidRPr="00775AC7" w:rsidR="00561598" w:rsidP="008D7972" w:rsidRDefault="00561598" w14:paraId="00E2BA34" w14:textId="77777777">
      <w:pPr>
        <w:spacing w:line="240" w:lineRule="auto"/>
        <w:rPr>
          <w:rFonts w:cstheme="minorHAnsi"/>
          <w:color w:val="000000" w:themeColor="text1"/>
          <w:sz w:val="20"/>
          <w:szCs w:val="20"/>
        </w:rPr>
      </w:pPr>
      <w:r w:rsidRPr="00775AC7">
        <w:rPr>
          <w:rFonts w:cstheme="minorHAnsi"/>
          <w:color w:val="000000" w:themeColor="text1"/>
          <w:sz w:val="20"/>
          <w:szCs w:val="20"/>
        </w:rPr>
        <w:t>Print:</w:t>
      </w:r>
    </w:p>
    <w:p w:rsidRPr="00775AC7" w:rsidR="00561598" w:rsidP="008D7972" w:rsidRDefault="00561598" w14:paraId="150DFFBC" w14:textId="77777777">
      <w:pPr>
        <w:spacing w:line="240" w:lineRule="auto"/>
        <w:rPr>
          <w:rFonts w:cstheme="minorHAnsi"/>
          <w:color w:val="000000" w:themeColor="text1"/>
          <w:sz w:val="20"/>
          <w:szCs w:val="20"/>
        </w:rPr>
      </w:pPr>
    </w:p>
    <w:p w:rsidRPr="00775AC7" w:rsidR="00561598" w:rsidP="008D7972" w:rsidRDefault="00561598" w14:paraId="55189488" w14:textId="77777777">
      <w:pPr>
        <w:spacing w:line="240" w:lineRule="auto"/>
        <w:ind w:left="720"/>
        <w:rPr>
          <w:rFonts w:cstheme="minorHAnsi"/>
          <w:color w:val="000000" w:themeColor="text1"/>
          <w:sz w:val="24"/>
          <w:szCs w:val="24"/>
        </w:rPr>
      </w:pPr>
    </w:p>
    <w:p w:rsidR="28F1FE62" w:rsidP="008D7972" w:rsidRDefault="28F1FE62" w14:paraId="4BCDC107" w14:textId="7342D252">
      <w:pPr>
        <w:spacing w:line="240" w:lineRule="auto"/>
        <w:rPr>
          <w:rFonts w:cstheme="minorHAnsi"/>
          <w:b/>
          <w:bCs/>
          <w:color w:val="000000" w:themeColor="text1"/>
          <w:sz w:val="28"/>
          <w:szCs w:val="28"/>
        </w:rPr>
      </w:pPr>
    </w:p>
    <w:p w:rsidR="00E54476" w:rsidP="008D7972" w:rsidRDefault="00E54476" w14:paraId="15A7EFA4" w14:textId="77777777">
      <w:pPr>
        <w:spacing w:line="240" w:lineRule="auto"/>
        <w:rPr>
          <w:rFonts w:cstheme="minorHAnsi"/>
          <w:b/>
          <w:bCs/>
          <w:color w:val="000000" w:themeColor="text1"/>
          <w:sz w:val="28"/>
          <w:szCs w:val="28"/>
        </w:rPr>
      </w:pPr>
    </w:p>
    <w:p w:rsidRPr="00775AC7" w:rsidR="00E54476" w:rsidP="008D7972" w:rsidRDefault="00E54476" w14:paraId="124AC096" w14:textId="77777777">
      <w:pPr>
        <w:spacing w:line="240" w:lineRule="auto"/>
        <w:rPr>
          <w:rFonts w:cstheme="minorHAnsi"/>
          <w:b/>
          <w:bCs/>
          <w:color w:val="000000" w:themeColor="text1"/>
          <w:sz w:val="28"/>
          <w:szCs w:val="28"/>
        </w:rPr>
      </w:pPr>
    </w:p>
    <w:p w:rsidRPr="00775AC7" w:rsidR="003F2852" w:rsidP="008D7972" w:rsidRDefault="00561598" w14:paraId="0F6DAA62" w14:textId="65C2FCAD">
      <w:pPr>
        <w:pStyle w:val="Heading2"/>
        <w:spacing w:line="240" w:lineRule="auto"/>
        <w:rPr>
          <w:rFonts w:asciiTheme="minorHAnsi" w:hAnsiTheme="minorHAnsi" w:cstheme="minorHAnsi"/>
          <w:color w:val="000000" w:themeColor="text1"/>
        </w:rPr>
      </w:pPr>
      <w:bookmarkStart w:name="_Toc146600842" w:id="14"/>
      <w:r w:rsidRPr="00775AC7">
        <w:rPr>
          <w:rFonts w:asciiTheme="minorHAnsi" w:hAnsiTheme="minorHAnsi" w:cstheme="minorHAnsi"/>
          <w:b/>
          <w:color w:val="000000" w:themeColor="text1"/>
          <w:sz w:val="28"/>
          <w:szCs w:val="28"/>
        </w:rPr>
        <w:t>Appendix 6</w:t>
      </w:r>
      <w:r w:rsidR="005A437A">
        <w:rPr>
          <w:rFonts w:asciiTheme="minorHAnsi" w:hAnsiTheme="minorHAnsi" w:cstheme="minorHAnsi"/>
          <w:b/>
          <w:color w:val="000000" w:themeColor="text1"/>
          <w:sz w:val="28"/>
          <w:szCs w:val="28"/>
        </w:rPr>
        <w:t>:</w:t>
      </w:r>
      <w:r w:rsidRPr="00775AC7">
        <w:rPr>
          <w:rFonts w:asciiTheme="minorHAnsi" w:hAnsiTheme="minorHAnsi" w:cstheme="minorHAnsi"/>
          <w:b/>
          <w:color w:val="000000" w:themeColor="text1"/>
          <w:sz w:val="28"/>
          <w:szCs w:val="28"/>
        </w:rPr>
        <w:t xml:space="preserve"> Module Box </w:t>
      </w:r>
      <w:r w:rsidRPr="00775AC7" w:rsidR="0050504C">
        <w:rPr>
          <w:rFonts w:asciiTheme="minorHAnsi" w:hAnsiTheme="minorHAnsi" w:cstheme="minorHAnsi"/>
          <w:b/>
          <w:color w:val="000000" w:themeColor="text1"/>
          <w:sz w:val="28"/>
          <w:szCs w:val="28"/>
        </w:rPr>
        <w:t>Review</w:t>
      </w:r>
      <w:r w:rsidR="00BB4E66">
        <w:rPr>
          <w:rFonts w:asciiTheme="minorHAnsi" w:hAnsiTheme="minorHAnsi" w:cstheme="minorHAnsi"/>
          <w:b/>
          <w:color w:val="000000" w:themeColor="text1"/>
          <w:sz w:val="28"/>
          <w:szCs w:val="28"/>
        </w:rPr>
        <w:t xml:space="preserve"> Checklist</w:t>
      </w:r>
      <w:bookmarkEnd w:id="14"/>
    </w:p>
    <w:p w:rsidR="00BD2C0E" w:rsidP="008D7972" w:rsidRDefault="00BD2C0E" w14:paraId="055A5BF0" w14:textId="77777777">
      <w:pPr>
        <w:spacing w:line="240" w:lineRule="auto"/>
        <w:rPr>
          <w:rFonts w:cstheme="minorHAnsi"/>
          <w:color w:val="000000" w:themeColor="text1"/>
        </w:rPr>
      </w:pPr>
    </w:p>
    <w:p w:rsidR="00372B6E" w:rsidP="008D7972" w:rsidRDefault="00372B6E" w14:paraId="7C0CC080" w14:textId="77777777">
      <w:pPr>
        <w:spacing w:line="240" w:lineRule="auto"/>
        <w:rPr>
          <w:rFonts w:cstheme="minorHAnsi"/>
          <w:color w:val="000000" w:themeColor="text1"/>
        </w:rPr>
      </w:pPr>
      <w:r>
        <w:rPr>
          <w:rFonts w:cstheme="minorHAnsi"/>
          <w:color w:val="000000" w:themeColor="text1"/>
        </w:rPr>
        <w:t xml:space="preserve">Module Box Review </w:t>
      </w:r>
    </w:p>
    <w:p w:rsidRPr="00775AC7" w:rsidR="003F2852" w:rsidP="008D7972" w:rsidRDefault="003F2852" w14:paraId="7D2E1C02" w14:textId="60501A45">
      <w:pPr>
        <w:spacing w:line="240" w:lineRule="auto"/>
        <w:rPr>
          <w:rFonts w:cstheme="minorHAnsi"/>
          <w:color w:val="000000" w:themeColor="text1"/>
        </w:rPr>
      </w:pPr>
      <w:r w:rsidRPr="00775AC7">
        <w:rPr>
          <w:rFonts w:cstheme="minorHAnsi"/>
          <w:color w:val="000000" w:themeColor="text1"/>
        </w:rPr>
        <w:t>Partner Name</w:t>
      </w:r>
      <w:r w:rsidRPr="00775AC7" w:rsidR="00BD41A1">
        <w:rPr>
          <w:rFonts w:cstheme="minorHAnsi"/>
          <w:color w:val="000000" w:themeColor="text1"/>
        </w:rPr>
        <w:t>:</w:t>
      </w:r>
    </w:p>
    <w:tbl>
      <w:tblPr>
        <w:tblStyle w:val="TableGrid"/>
        <w:tblW w:w="0" w:type="auto"/>
        <w:tblLook w:val="04A0" w:firstRow="1" w:lastRow="0" w:firstColumn="1" w:lastColumn="0" w:noHBand="0" w:noVBand="1"/>
      </w:tblPr>
      <w:tblGrid>
        <w:gridCol w:w="3397"/>
        <w:gridCol w:w="4820"/>
        <w:gridCol w:w="5245"/>
      </w:tblGrid>
      <w:tr w:rsidRPr="00775AC7" w:rsidR="009A27B8" w:rsidTr="003F2852" w14:paraId="3CAF1E24" w14:textId="77777777">
        <w:tc>
          <w:tcPr>
            <w:tcW w:w="3397" w:type="dxa"/>
          </w:tcPr>
          <w:p w:rsidRPr="00775AC7" w:rsidR="003F2852" w:rsidP="008D7972" w:rsidRDefault="003F2852" w14:paraId="6CF57195" w14:textId="77777777">
            <w:pPr>
              <w:spacing w:line="240" w:lineRule="auto"/>
              <w:rPr>
                <w:rFonts w:cstheme="minorHAnsi"/>
                <w:color w:val="000000" w:themeColor="text1"/>
              </w:rPr>
            </w:pPr>
          </w:p>
        </w:tc>
        <w:tc>
          <w:tcPr>
            <w:tcW w:w="4820" w:type="dxa"/>
          </w:tcPr>
          <w:p w:rsidRPr="00775AC7" w:rsidR="003F2852" w:rsidP="008D7972" w:rsidRDefault="003F2852" w14:paraId="1F1360E2" w14:textId="77E636E9">
            <w:pPr>
              <w:spacing w:line="240" w:lineRule="auto"/>
              <w:rPr>
                <w:rFonts w:cstheme="minorHAnsi"/>
                <w:color w:val="000000" w:themeColor="text1"/>
              </w:rPr>
            </w:pPr>
            <w:r w:rsidRPr="00775AC7">
              <w:rPr>
                <w:rFonts w:cstheme="minorHAnsi"/>
                <w:color w:val="000000" w:themeColor="text1"/>
              </w:rPr>
              <w:t xml:space="preserve">Programme </w:t>
            </w:r>
            <w:r w:rsidRPr="00775AC7" w:rsidR="00AA4F7D">
              <w:rPr>
                <w:rFonts w:cstheme="minorHAnsi"/>
                <w:color w:val="000000" w:themeColor="text1"/>
              </w:rPr>
              <w:t xml:space="preserve">Guide Link </w:t>
            </w:r>
            <w:r w:rsidRPr="00775AC7">
              <w:rPr>
                <w:rFonts w:cstheme="minorHAnsi"/>
                <w:color w:val="000000" w:themeColor="text1"/>
              </w:rPr>
              <w:t>supplied</w:t>
            </w:r>
            <w:r w:rsidRPr="00775AC7" w:rsidR="00AA4F7D">
              <w:rPr>
                <w:rFonts w:cstheme="minorHAnsi"/>
                <w:color w:val="000000" w:themeColor="text1"/>
              </w:rPr>
              <w:t xml:space="preserve"> </w:t>
            </w:r>
          </w:p>
        </w:tc>
        <w:tc>
          <w:tcPr>
            <w:tcW w:w="5245" w:type="dxa"/>
          </w:tcPr>
          <w:p w:rsidRPr="00775AC7" w:rsidR="003F2852" w:rsidP="008D7972" w:rsidRDefault="003F2852" w14:paraId="45788C67" w14:textId="6024FD2A">
            <w:pPr>
              <w:spacing w:line="240" w:lineRule="auto"/>
              <w:rPr>
                <w:rFonts w:cstheme="minorHAnsi"/>
                <w:color w:val="000000" w:themeColor="text1"/>
              </w:rPr>
            </w:pPr>
            <w:r w:rsidRPr="00775AC7">
              <w:rPr>
                <w:rFonts w:cstheme="minorHAnsi"/>
                <w:color w:val="000000" w:themeColor="text1"/>
              </w:rPr>
              <w:t xml:space="preserve">Programme </w:t>
            </w:r>
            <w:r w:rsidRPr="00775AC7" w:rsidR="00AA4F7D">
              <w:rPr>
                <w:rFonts w:cstheme="minorHAnsi"/>
                <w:color w:val="000000" w:themeColor="text1"/>
              </w:rPr>
              <w:t xml:space="preserve">Guide </w:t>
            </w:r>
            <w:r w:rsidRPr="00775AC7">
              <w:rPr>
                <w:rFonts w:cstheme="minorHAnsi"/>
                <w:color w:val="000000" w:themeColor="text1"/>
              </w:rPr>
              <w:t>Approval pro forma completed</w:t>
            </w:r>
          </w:p>
        </w:tc>
      </w:tr>
      <w:tr w:rsidRPr="00775AC7" w:rsidR="00807042" w:rsidTr="003F2852" w14:paraId="26DF5B9A" w14:textId="77777777">
        <w:tc>
          <w:tcPr>
            <w:tcW w:w="3397" w:type="dxa"/>
          </w:tcPr>
          <w:p w:rsidRPr="00775AC7" w:rsidR="003F2852" w:rsidP="008D7972" w:rsidRDefault="003F2852" w14:paraId="252412F0" w14:textId="77777777">
            <w:pPr>
              <w:spacing w:line="240" w:lineRule="auto"/>
              <w:rPr>
                <w:rFonts w:cstheme="minorHAnsi"/>
                <w:color w:val="000000" w:themeColor="text1"/>
              </w:rPr>
            </w:pPr>
            <w:r w:rsidRPr="00775AC7">
              <w:rPr>
                <w:rFonts w:cstheme="minorHAnsi"/>
                <w:color w:val="000000" w:themeColor="text1"/>
              </w:rPr>
              <w:t>Programme Handbook</w:t>
            </w:r>
          </w:p>
        </w:tc>
        <w:tc>
          <w:tcPr>
            <w:tcW w:w="4820" w:type="dxa"/>
          </w:tcPr>
          <w:p w:rsidRPr="00775AC7" w:rsidR="003F2852" w:rsidP="008D7972" w:rsidRDefault="003F2852" w14:paraId="73F73C14" w14:textId="77777777">
            <w:pPr>
              <w:spacing w:line="240" w:lineRule="auto"/>
              <w:rPr>
                <w:rFonts w:cstheme="minorHAnsi"/>
                <w:color w:val="000000" w:themeColor="text1"/>
              </w:rPr>
            </w:pPr>
            <w:r w:rsidRPr="00775AC7">
              <w:rPr>
                <w:rFonts w:cstheme="minorHAnsi"/>
                <w:color w:val="000000" w:themeColor="text1"/>
              </w:rPr>
              <w:t>Yes/no</w:t>
            </w:r>
          </w:p>
        </w:tc>
        <w:tc>
          <w:tcPr>
            <w:tcW w:w="5245" w:type="dxa"/>
          </w:tcPr>
          <w:p w:rsidRPr="00775AC7" w:rsidR="003F2852" w:rsidP="008D7972" w:rsidRDefault="003F2852" w14:paraId="6EC8C2A0" w14:textId="77777777">
            <w:pPr>
              <w:spacing w:line="240" w:lineRule="auto"/>
              <w:rPr>
                <w:rFonts w:cstheme="minorHAnsi"/>
                <w:color w:val="000000" w:themeColor="text1"/>
              </w:rPr>
            </w:pPr>
            <w:r w:rsidRPr="00775AC7">
              <w:rPr>
                <w:rFonts w:cstheme="minorHAnsi"/>
                <w:color w:val="000000" w:themeColor="text1"/>
              </w:rPr>
              <w:t>Yes/no</w:t>
            </w:r>
          </w:p>
        </w:tc>
      </w:tr>
    </w:tbl>
    <w:p w:rsidRPr="00775AC7" w:rsidR="003F2852" w:rsidP="008D7972" w:rsidRDefault="003F2852" w14:paraId="61C9F6F0" w14:textId="77777777">
      <w:pPr>
        <w:spacing w:line="240" w:lineRule="auto"/>
        <w:rPr>
          <w:rFonts w:cstheme="minorHAnsi"/>
          <w:color w:val="000000" w:themeColor="text1"/>
        </w:rPr>
      </w:pPr>
    </w:p>
    <w:tbl>
      <w:tblPr>
        <w:tblStyle w:val="TableGrid"/>
        <w:tblW w:w="14737" w:type="dxa"/>
        <w:tblLayout w:type="fixed"/>
        <w:tblLook w:val="04A0" w:firstRow="1" w:lastRow="0" w:firstColumn="1" w:lastColumn="0" w:noHBand="0" w:noVBand="1"/>
      </w:tblPr>
      <w:tblGrid>
        <w:gridCol w:w="846"/>
        <w:gridCol w:w="850"/>
        <w:gridCol w:w="851"/>
        <w:gridCol w:w="850"/>
        <w:gridCol w:w="960"/>
        <w:gridCol w:w="458"/>
        <w:gridCol w:w="567"/>
        <w:gridCol w:w="1134"/>
        <w:gridCol w:w="567"/>
        <w:gridCol w:w="567"/>
        <w:gridCol w:w="1134"/>
        <w:gridCol w:w="1134"/>
        <w:gridCol w:w="567"/>
        <w:gridCol w:w="567"/>
        <w:gridCol w:w="850"/>
        <w:gridCol w:w="567"/>
        <w:gridCol w:w="567"/>
        <w:gridCol w:w="851"/>
        <w:gridCol w:w="850"/>
      </w:tblGrid>
      <w:tr w:rsidRPr="00775AC7" w:rsidR="009A27B8" w:rsidTr="28F1FE62" w14:paraId="42D63270" w14:textId="77777777">
        <w:tc>
          <w:tcPr>
            <w:tcW w:w="846" w:type="dxa"/>
          </w:tcPr>
          <w:p w:rsidRPr="00775AC7" w:rsidR="003F2852" w:rsidP="008D7972" w:rsidRDefault="003F2852" w14:paraId="1C1346C8" w14:textId="77777777">
            <w:pPr>
              <w:spacing w:line="240" w:lineRule="auto"/>
              <w:rPr>
                <w:rFonts w:cstheme="minorHAnsi"/>
                <w:color w:val="000000" w:themeColor="text1"/>
                <w:sz w:val="16"/>
                <w:szCs w:val="16"/>
              </w:rPr>
            </w:pPr>
            <w:r w:rsidRPr="00775AC7">
              <w:rPr>
                <w:rFonts w:cstheme="minorHAnsi"/>
                <w:color w:val="000000" w:themeColor="text1"/>
                <w:sz w:val="16"/>
                <w:szCs w:val="16"/>
              </w:rPr>
              <w:t>Please list modules by name and number below</w:t>
            </w:r>
          </w:p>
        </w:tc>
        <w:tc>
          <w:tcPr>
            <w:tcW w:w="850" w:type="dxa"/>
          </w:tcPr>
          <w:p w:rsidRPr="00775AC7" w:rsidR="003F2852" w:rsidP="008D7972" w:rsidRDefault="003F2852" w14:paraId="2A8F2838" w14:textId="77777777">
            <w:pPr>
              <w:spacing w:line="240" w:lineRule="auto"/>
              <w:rPr>
                <w:rFonts w:cstheme="minorHAnsi"/>
                <w:color w:val="000000" w:themeColor="text1"/>
                <w:sz w:val="16"/>
                <w:szCs w:val="16"/>
              </w:rPr>
            </w:pPr>
            <w:r w:rsidRPr="00775AC7">
              <w:rPr>
                <w:rFonts w:cstheme="minorHAnsi"/>
                <w:color w:val="000000" w:themeColor="text1"/>
                <w:sz w:val="16"/>
                <w:szCs w:val="16"/>
              </w:rPr>
              <w:t>Module guide</w:t>
            </w:r>
          </w:p>
        </w:tc>
        <w:tc>
          <w:tcPr>
            <w:tcW w:w="851" w:type="dxa"/>
          </w:tcPr>
          <w:p w:rsidRPr="00775AC7" w:rsidR="003F2852" w:rsidP="008D7972" w:rsidRDefault="003F2852" w14:paraId="5106C3B6" w14:textId="77777777">
            <w:pPr>
              <w:spacing w:line="240" w:lineRule="auto"/>
              <w:rPr>
                <w:rFonts w:cstheme="minorHAnsi"/>
                <w:color w:val="000000" w:themeColor="text1"/>
                <w:sz w:val="16"/>
                <w:szCs w:val="16"/>
              </w:rPr>
            </w:pPr>
            <w:r w:rsidRPr="00775AC7">
              <w:rPr>
                <w:rFonts w:cstheme="minorHAnsi"/>
                <w:color w:val="000000" w:themeColor="text1"/>
                <w:sz w:val="16"/>
                <w:szCs w:val="16"/>
              </w:rPr>
              <w:t>Module Guide</w:t>
            </w:r>
          </w:p>
          <w:p w:rsidRPr="00775AC7" w:rsidR="003F2852" w:rsidP="008D7972" w:rsidRDefault="003F2852" w14:paraId="0B8EEF04" w14:textId="77777777">
            <w:pPr>
              <w:spacing w:line="240" w:lineRule="auto"/>
              <w:rPr>
                <w:rFonts w:cstheme="minorHAnsi"/>
                <w:color w:val="000000" w:themeColor="text1"/>
                <w:sz w:val="16"/>
                <w:szCs w:val="16"/>
              </w:rPr>
            </w:pPr>
            <w:r w:rsidRPr="00775AC7">
              <w:rPr>
                <w:rFonts w:cstheme="minorHAnsi"/>
                <w:color w:val="000000" w:themeColor="text1"/>
                <w:sz w:val="16"/>
                <w:szCs w:val="16"/>
              </w:rPr>
              <w:t>Approval</w:t>
            </w:r>
          </w:p>
          <w:p w:rsidRPr="00775AC7" w:rsidR="003F2852" w:rsidP="008D7972" w:rsidRDefault="003F2852" w14:paraId="05743463" w14:textId="7AF376E3">
            <w:pPr>
              <w:spacing w:line="240" w:lineRule="auto"/>
              <w:rPr>
                <w:rFonts w:cstheme="minorHAnsi"/>
                <w:color w:val="000000" w:themeColor="text1"/>
                <w:sz w:val="16"/>
                <w:szCs w:val="16"/>
              </w:rPr>
            </w:pPr>
            <w:r w:rsidRPr="00775AC7">
              <w:rPr>
                <w:rFonts w:cstheme="minorHAnsi"/>
                <w:color w:val="000000" w:themeColor="text1"/>
                <w:sz w:val="16"/>
                <w:szCs w:val="16"/>
              </w:rPr>
              <w:t>Pro forma</w:t>
            </w:r>
            <w:r w:rsidRPr="00775AC7" w:rsidR="5EB8ED0A">
              <w:rPr>
                <w:rFonts w:cstheme="minorHAnsi"/>
                <w:color w:val="000000" w:themeColor="text1"/>
                <w:sz w:val="16"/>
                <w:szCs w:val="16"/>
              </w:rPr>
              <w:t xml:space="preserve">- to include review of reading list in MG </w:t>
            </w:r>
            <w:r w:rsidRPr="00775AC7" w:rsidR="15BBA6DA">
              <w:rPr>
                <w:rFonts w:cstheme="minorHAnsi"/>
                <w:color w:val="000000" w:themeColor="text1"/>
                <w:sz w:val="16"/>
                <w:szCs w:val="16"/>
              </w:rPr>
              <w:t>and C’s</w:t>
            </w:r>
            <w:r w:rsidRPr="00775AC7" w:rsidR="5EB8ED0A">
              <w:rPr>
                <w:rFonts w:cstheme="minorHAnsi"/>
                <w:color w:val="000000" w:themeColor="text1"/>
                <w:sz w:val="16"/>
                <w:szCs w:val="16"/>
              </w:rPr>
              <w:t>*</w:t>
            </w:r>
          </w:p>
        </w:tc>
        <w:tc>
          <w:tcPr>
            <w:tcW w:w="850" w:type="dxa"/>
          </w:tcPr>
          <w:p w:rsidRPr="00775AC7" w:rsidR="003F2852" w:rsidP="008D7972" w:rsidRDefault="003F2852" w14:paraId="560A7BD3" w14:textId="77777777">
            <w:pPr>
              <w:spacing w:line="240" w:lineRule="auto"/>
              <w:rPr>
                <w:rFonts w:cstheme="minorHAnsi"/>
                <w:color w:val="000000" w:themeColor="text1"/>
                <w:sz w:val="16"/>
                <w:szCs w:val="16"/>
              </w:rPr>
            </w:pPr>
            <w:r w:rsidRPr="00775AC7">
              <w:rPr>
                <w:rFonts w:cstheme="minorHAnsi"/>
                <w:color w:val="000000" w:themeColor="text1"/>
                <w:sz w:val="16"/>
                <w:szCs w:val="16"/>
              </w:rPr>
              <w:t>Module</w:t>
            </w:r>
          </w:p>
          <w:p w:rsidRPr="00775AC7" w:rsidR="003F2852" w:rsidP="008D7972" w:rsidRDefault="003F2852" w14:paraId="6B3D40E4" w14:textId="77777777">
            <w:pPr>
              <w:spacing w:line="240" w:lineRule="auto"/>
              <w:rPr>
                <w:rFonts w:cstheme="minorHAnsi"/>
                <w:color w:val="000000" w:themeColor="text1"/>
                <w:sz w:val="16"/>
                <w:szCs w:val="16"/>
              </w:rPr>
            </w:pPr>
            <w:r w:rsidRPr="00775AC7">
              <w:rPr>
                <w:rFonts w:cstheme="minorHAnsi"/>
                <w:color w:val="000000" w:themeColor="text1"/>
                <w:sz w:val="16"/>
                <w:szCs w:val="16"/>
              </w:rPr>
              <w:t>Spec</w:t>
            </w:r>
          </w:p>
        </w:tc>
        <w:tc>
          <w:tcPr>
            <w:tcW w:w="960" w:type="dxa"/>
          </w:tcPr>
          <w:p w:rsidRPr="00775AC7" w:rsidR="003F2852" w:rsidP="008D7972" w:rsidRDefault="003F2852" w14:paraId="27EF529B" w14:textId="75CB8C06">
            <w:pPr>
              <w:spacing w:line="240" w:lineRule="auto"/>
              <w:rPr>
                <w:rFonts w:cstheme="minorHAnsi"/>
                <w:color w:val="000000" w:themeColor="text1"/>
                <w:sz w:val="16"/>
                <w:szCs w:val="16"/>
              </w:rPr>
            </w:pPr>
            <w:r w:rsidRPr="00775AC7">
              <w:rPr>
                <w:rFonts w:cstheme="minorHAnsi"/>
                <w:color w:val="000000" w:themeColor="text1"/>
                <w:sz w:val="16"/>
                <w:szCs w:val="16"/>
              </w:rPr>
              <w:t>1</w:t>
            </w:r>
            <w:r w:rsidRPr="00775AC7">
              <w:rPr>
                <w:rFonts w:cstheme="minorHAnsi"/>
                <w:color w:val="000000" w:themeColor="text1"/>
                <w:sz w:val="16"/>
                <w:szCs w:val="16"/>
                <w:vertAlign w:val="superscript"/>
              </w:rPr>
              <w:t>st</w:t>
            </w:r>
            <w:r w:rsidRPr="00775AC7">
              <w:rPr>
                <w:rFonts w:cstheme="minorHAnsi"/>
                <w:color w:val="000000" w:themeColor="text1"/>
                <w:sz w:val="16"/>
                <w:szCs w:val="16"/>
              </w:rPr>
              <w:t xml:space="preserve"> page of Moodle</w:t>
            </w:r>
            <w:r w:rsidRPr="00775AC7" w:rsidR="5EB8ED0A">
              <w:rPr>
                <w:rFonts w:cstheme="minorHAnsi"/>
                <w:color w:val="000000" w:themeColor="text1"/>
                <w:sz w:val="16"/>
                <w:szCs w:val="16"/>
              </w:rPr>
              <w:t xml:space="preserve"> or partners VLE for validate</w:t>
            </w:r>
            <w:r w:rsidRPr="00775AC7" w:rsidR="4D8B4571">
              <w:rPr>
                <w:rFonts w:cstheme="minorHAnsi"/>
                <w:color w:val="000000" w:themeColor="text1"/>
                <w:sz w:val="16"/>
                <w:szCs w:val="16"/>
              </w:rPr>
              <w:t>d</w:t>
            </w:r>
            <w:r w:rsidRPr="00775AC7" w:rsidR="5EB8ED0A">
              <w:rPr>
                <w:rFonts w:cstheme="minorHAnsi"/>
                <w:color w:val="000000" w:themeColor="text1"/>
                <w:sz w:val="16"/>
                <w:szCs w:val="16"/>
              </w:rPr>
              <w:t xml:space="preserve"> provision *</w:t>
            </w:r>
          </w:p>
        </w:tc>
        <w:tc>
          <w:tcPr>
            <w:tcW w:w="1025" w:type="dxa"/>
            <w:gridSpan w:val="2"/>
          </w:tcPr>
          <w:p w:rsidRPr="00775AC7" w:rsidR="003F2852" w:rsidP="008D7972" w:rsidRDefault="003F2852" w14:paraId="2340CDD1" w14:textId="77777777">
            <w:pPr>
              <w:spacing w:line="240" w:lineRule="auto"/>
              <w:rPr>
                <w:rFonts w:cstheme="minorHAnsi"/>
                <w:color w:val="000000" w:themeColor="text1"/>
                <w:sz w:val="16"/>
                <w:szCs w:val="16"/>
              </w:rPr>
            </w:pPr>
            <w:r w:rsidRPr="00775AC7">
              <w:rPr>
                <w:rFonts w:cstheme="minorHAnsi"/>
                <w:color w:val="000000" w:themeColor="text1"/>
                <w:sz w:val="16"/>
                <w:szCs w:val="16"/>
              </w:rPr>
              <w:t>Assessment 1 brief and model answer / indicative content</w:t>
            </w:r>
          </w:p>
          <w:p w:rsidRPr="00775AC7" w:rsidR="003F2852" w:rsidP="008D7972" w:rsidRDefault="003F2852" w14:paraId="082485AC" w14:textId="77777777">
            <w:pPr>
              <w:spacing w:line="240" w:lineRule="auto"/>
              <w:rPr>
                <w:rFonts w:cstheme="minorHAnsi"/>
                <w:color w:val="000000" w:themeColor="text1"/>
                <w:sz w:val="16"/>
                <w:szCs w:val="16"/>
              </w:rPr>
            </w:pPr>
          </w:p>
          <w:p w:rsidRPr="00775AC7" w:rsidR="003F2852" w:rsidP="008D7972" w:rsidRDefault="003F2852" w14:paraId="7C28DA8B" w14:textId="77777777">
            <w:pPr>
              <w:spacing w:line="240" w:lineRule="auto"/>
              <w:rPr>
                <w:rFonts w:cstheme="minorHAnsi"/>
                <w:color w:val="000000" w:themeColor="text1"/>
                <w:sz w:val="16"/>
                <w:szCs w:val="16"/>
              </w:rPr>
            </w:pPr>
          </w:p>
          <w:p w:rsidRPr="00775AC7" w:rsidR="003F2852" w:rsidP="008D7972" w:rsidRDefault="003F2852" w14:paraId="4654F624" w14:textId="77777777">
            <w:pPr>
              <w:spacing w:line="240" w:lineRule="auto"/>
              <w:rPr>
                <w:rFonts w:cstheme="minorHAnsi"/>
                <w:color w:val="000000" w:themeColor="text1"/>
                <w:sz w:val="16"/>
                <w:szCs w:val="16"/>
              </w:rPr>
            </w:pPr>
          </w:p>
          <w:p w:rsidRPr="00775AC7" w:rsidR="003F2852" w:rsidP="008D7972" w:rsidRDefault="003F2852" w14:paraId="44738F6E" w14:textId="77777777">
            <w:pPr>
              <w:spacing w:line="240" w:lineRule="auto"/>
              <w:rPr>
                <w:rFonts w:cstheme="minorHAnsi"/>
                <w:color w:val="000000" w:themeColor="text1"/>
                <w:sz w:val="16"/>
                <w:szCs w:val="16"/>
              </w:rPr>
            </w:pPr>
            <w:r w:rsidRPr="00775AC7">
              <w:rPr>
                <w:rFonts w:cstheme="minorHAnsi"/>
                <w:color w:val="000000" w:themeColor="text1"/>
                <w:sz w:val="16"/>
                <w:szCs w:val="16"/>
              </w:rPr>
              <w:t>Brief     Ans</w:t>
            </w:r>
          </w:p>
        </w:tc>
        <w:tc>
          <w:tcPr>
            <w:tcW w:w="1134" w:type="dxa"/>
          </w:tcPr>
          <w:p w:rsidRPr="00775AC7" w:rsidR="003F2852" w:rsidP="008D7972" w:rsidRDefault="003F2852" w14:paraId="20524C53" w14:textId="77777777">
            <w:pPr>
              <w:spacing w:line="240" w:lineRule="auto"/>
              <w:rPr>
                <w:rFonts w:cstheme="minorHAnsi"/>
                <w:color w:val="000000" w:themeColor="text1"/>
                <w:sz w:val="16"/>
                <w:szCs w:val="16"/>
              </w:rPr>
            </w:pPr>
            <w:r w:rsidRPr="00775AC7">
              <w:rPr>
                <w:rFonts w:cstheme="minorHAnsi"/>
                <w:color w:val="000000" w:themeColor="text1"/>
                <w:sz w:val="16"/>
                <w:szCs w:val="16"/>
              </w:rPr>
              <w:t>Assessment 1</w:t>
            </w:r>
          </w:p>
          <w:p w:rsidRPr="00775AC7" w:rsidR="003F2852" w:rsidP="008D7972" w:rsidRDefault="003F2852" w14:paraId="1046CC12" w14:textId="77777777">
            <w:pPr>
              <w:spacing w:line="240" w:lineRule="auto"/>
              <w:rPr>
                <w:rFonts w:cstheme="minorHAnsi"/>
                <w:color w:val="000000" w:themeColor="text1"/>
                <w:sz w:val="16"/>
                <w:szCs w:val="16"/>
              </w:rPr>
            </w:pPr>
            <w:r w:rsidRPr="00775AC7">
              <w:rPr>
                <w:rFonts w:cstheme="minorHAnsi"/>
                <w:color w:val="000000" w:themeColor="text1"/>
                <w:sz w:val="16"/>
                <w:szCs w:val="16"/>
              </w:rPr>
              <w:t>moderation pro forma</w:t>
            </w:r>
          </w:p>
        </w:tc>
        <w:tc>
          <w:tcPr>
            <w:tcW w:w="1134" w:type="dxa"/>
            <w:gridSpan w:val="2"/>
          </w:tcPr>
          <w:p w:rsidRPr="00775AC7" w:rsidR="003F2852" w:rsidP="008D7972" w:rsidRDefault="003F2852" w14:paraId="070F7FB2" w14:textId="77777777">
            <w:pPr>
              <w:spacing w:line="240" w:lineRule="auto"/>
              <w:rPr>
                <w:rFonts w:cstheme="minorHAnsi"/>
                <w:color w:val="000000" w:themeColor="text1"/>
                <w:sz w:val="16"/>
                <w:szCs w:val="16"/>
              </w:rPr>
            </w:pPr>
            <w:r w:rsidRPr="00775AC7">
              <w:rPr>
                <w:rFonts w:cstheme="minorHAnsi"/>
                <w:color w:val="000000" w:themeColor="text1"/>
                <w:sz w:val="16"/>
                <w:szCs w:val="16"/>
              </w:rPr>
              <w:t>Assessment 2 brief and model answer / indicative content</w:t>
            </w:r>
          </w:p>
          <w:p w:rsidRPr="00775AC7" w:rsidR="003F2852" w:rsidP="008D7972" w:rsidRDefault="003F2852" w14:paraId="78A28922" w14:textId="77777777">
            <w:pPr>
              <w:spacing w:line="240" w:lineRule="auto"/>
              <w:rPr>
                <w:rFonts w:cstheme="minorHAnsi"/>
                <w:color w:val="000000" w:themeColor="text1"/>
                <w:sz w:val="16"/>
                <w:szCs w:val="16"/>
              </w:rPr>
            </w:pPr>
          </w:p>
          <w:p w:rsidRPr="00775AC7" w:rsidR="003F2852" w:rsidP="008D7972" w:rsidRDefault="003F2852" w14:paraId="0E73C368" w14:textId="77777777">
            <w:pPr>
              <w:spacing w:line="240" w:lineRule="auto"/>
              <w:rPr>
                <w:rFonts w:cstheme="minorHAnsi"/>
                <w:color w:val="000000" w:themeColor="text1"/>
                <w:sz w:val="16"/>
                <w:szCs w:val="16"/>
              </w:rPr>
            </w:pPr>
          </w:p>
          <w:p w:rsidRPr="00775AC7" w:rsidR="003F2852" w:rsidP="008D7972" w:rsidRDefault="003F2852" w14:paraId="0A1C2F8C" w14:textId="77777777">
            <w:pPr>
              <w:spacing w:line="240" w:lineRule="auto"/>
              <w:rPr>
                <w:rFonts w:cstheme="minorHAnsi"/>
                <w:color w:val="000000" w:themeColor="text1"/>
                <w:sz w:val="16"/>
                <w:szCs w:val="16"/>
              </w:rPr>
            </w:pPr>
          </w:p>
          <w:p w:rsidRPr="00775AC7" w:rsidR="003F2852" w:rsidP="008D7972" w:rsidRDefault="003F2852" w14:paraId="7658BB43" w14:textId="77777777">
            <w:pPr>
              <w:spacing w:line="240" w:lineRule="auto"/>
              <w:rPr>
                <w:rFonts w:cstheme="minorHAnsi"/>
                <w:color w:val="000000" w:themeColor="text1"/>
                <w:sz w:val="16"/>
                <w:szCs w:val="16"/>
              </w:rPr>
            </w:pPr>
            <w:r w:rsidRPr="00775AC7">
              <w:rPr>
                <w:rFonts w:cstheme="minorHAnsi"/>
                <w:color w:val="000000" w:themeColor="text1"/>
                <w:sz w:val="16"/>
                <w:szCs w:val="16"/>
              </w:rPr>
              <w:t>Brief     Ans</w:t>
            </w:r>
          </w:p>
        </w:tc>
        <w:tc>
          <w:tcPr>
            <w:tcW w:w="1134" w:type="dxa"/>
          </w:tcPr>
          <w:p w:rsidRPr="00775AC7" w:rsidR="003F2852" w:rsidP="008D7972" w:rsidRDefault="003F2852" w14:paraId="4514FC64" w14:textId="77777777">
            <w:pPr>
              <w:spacing w:line="240" w:lineRule="auto"/>
              <w:rPr>
                <w:rFonts w:cstheme="minorHAnsi"/>
                <w:color w:val="000000" w:themeColor="text1"/>
                <w:sz w:val="16"/>
                <w:szCs w:val="16"/>
              </w:rPr>
            </w:pPr>
            <w:r w:rsidRPr="00775AC7">
              <w:rPr>
                <w:rFonts w:cstheme="minorHAnsi"/>
                <w:color w:val="000000" w:themeColor="text1"/>
                <w:sz w:val="16"/>
                <w:szCs w:val="16"/>
              </w:rPr>
              <w:t xml:space="preserve">Assessment 2 </w:t>
            </w:r>
          </w:p>
          <w:p w:rsidRPr="00775AC7" w:rsidR="003F2852" w:rsidP="008D7972" w:rsidRDefault="003F2852" w14:paraId="51235654" w14:textId="77777777">
            <w:pPr>
              <w:spacing w:line="240" w:lineRule="auto"/>
              <w:rPr>
                <w:rFonts w:cstheme="minorHAnsi"/>
                <w:color w:val="000000" w:themeColor="text1"/>
                <w:sz w:val="16"/>
                <w:szCs w:val="16"/>
              </w:rPr>
            </w:pPr>
            <w:r w:rsidRPr="00775AC7">
              <w:rPr>
                <w:rFonts w:cstheme="minorHAnsi"/>
                <w:color w:val="000000" w:themeColor="text1"/>
                <w:sz w:val="16"/>
                <w:szCs w:val="16"/>
              </w:rPr>
              <w:t>moderation pro forma</w:t>
            </w:r>
          </w:p>
        </w:tc>
        <w:tc>
          <w:tcPr>
            <w:tcW w:w="1134" w:type="dxa"/>
          </w:tcPr>
          <w:p w:rsidRPr="00775AC7" w:rsidR="003F2852" w:rsidP="008D7972" w:rsidRDefault="003F2852" w14:paraId="53B3B1BA" w14:textId="77777777">
            <w:pPr>
              <w:spacing w:line="240" w:lineRule="auto"/>
              <w:rPr>
                <w:rFonts w:cstheme="minorHAnsi"/>
                <w:color w:val="000000" w:themeColor="text1"/>
                <w:sz w:val="16"/>
                <w:szCs w:val="16"/>
              </w:rPr>
            </w:pPr>
            <w:r w:rsidRPr="00775AC7">
              <w:rPr>
                <w:rFonts w:cstheme="minorHAnsi"/>
                <w:color w:val="000000" w:themeColor="text1"/>
                <w:sz w:val="16"/>
                <w:szCs w:val="16"/>
              </w:rPr>
              <w:t>Assessment1 sample of marked work</w:t>
            </w:r>
          </w:p>
        </w:tc>
        <w:tc>
          <w:tcPr>
            <w:tcW w:w="1134" w:type="dxa"/>
            <w:gridSpan w:val="2"/>
          </w:tcPr>
          <w:p w:rsidRPr="00775AC7" w:rsidR="003F2852" w:rsidP="008D7972" w:rsidRDefault="003F2852" w14:paraId="2FB604E9" w14:textId="77777777">
            <w:pPr>
              <w:spacing w:line="240" w:lineRule="auto"/>
              <w:rPr>
                <w:rFonts w:cstheme="minorHAnsi"/>
                <w:color w:val="000000" w:themeColor="text1"/>
                <w:sz w:val="16"/>
                <w:szCs w:val="16"/>
              </w:rPr>
            </w:pPr>
            <w:r w:rsidRPr="00775AC7">
              <w:rPr>
                <w:rFonts w:cstheme="minorHAnsi"/>
                <w:color w:val="000000" w:themeColor="text1"/>
                <w:sz w:val="16"/>
                <w:szCs w:val="16"/>
              </w:rPr>
              <w:t xml:space="preserve">Int / </w:t>
            </w:r>
            <w:proofErr w:type="spellStart"/>
            <w:r w:rsidRPr="00775AC7">
              <w:rPr>
                <w:rFonts w:cstheme="minorHAnsi"/>
                <w:color w:val="000000" w:themeColor="text1"/>
                <w:sz w:val="16"/>
                <w:szCs w:val="16"/>
              </w:rPr>
              <w:t>ext</w:t>
            </w:r>
            <w:proofErr w:type="spellEnd"/>
            <w:r w:rsidRPr="00775AC7">
              <w:rPr>
                <w:rFonts w:cstheme="minorHAnsi"/>
                <w:color w:val="000000" w:themeColor="text1"/>
                <w:sz w:val="16"/>
                <w:szCs w:val="16"/>
              </w:rPr>
              <w:t xml:space="preserve"> moderation of assessment 1 sample</w:t>
            </w:r>
          </w:p>
          <w:p w:rsidRPr="00775AC7" w:rsidR="003F2852" w:rsidP="008D7972" w:rsidRDefault="003F2852" w14:paraId="74E73E66" w14:textId="77777777">
            <w:pPr>
              <w:spacing w:line="240" w:lineRule="auto"/>
              <w:rPr>
                <w:rFonts w:cstheme="minorHAnsi"/>
                <w:color w:val="000000" w:themeColor="text1"/>
                <w:sz w:val="16"/>
                <w:szCs w:val="16"/>
              </w:rPr>
            </w:pPr>
          </w:p>
          <w:p w:rsidRPr="00775AC7" w:rsidR="003F2852" w:rsidP="008D7972" w:rsidRDefault="003F2852" w14:paraId="6651D480" w14:textId="77777777">
            <w:pPr>
              <w:spacing w:line="240" w:lineRule="auto"/>
              <w:rPr>
                <w:rFonts w:cstheme="minorHAnsi"/>
                <w:color w:val="000000" w:themeColor="text1"/>
                <w:sz w:val="16"/>
                <w:szCs w:val="16"/>
              </w:rPr>
            </w:pPr>
          </w:p>
          <w:p w:rsidRPr="00775AC7" w:rsidR="003F2852" w:rsidP="008D7972" w:rsidRDefault="003F2852" w14:paraId="6C521FAB" w14:textId="77777777">
            <w:pPr>
              <w:spacing w:line="240" w:lineRule="auto"/>
              <w:rPr>
                <w:rFonts w:cstheme="minorHAnsi"/>
                <w:color w:val="000000" w:themeColor="text1"/>
                <w:sz w:val="16"/>
                <w:szCs w:val="16"/>
              </w:rPr>
            </w:pPr>
          </w:p>
          <w:p w:rsidRPr="00775AC7" w:rsidR="003F2852" w:rsidP="008D7972" w:rsidRDefault="003F2852" w14:paraId="2595D5EA" w14:textId="77777777">
            <w:pPr>
              <w:spacing w:line="240" w:lineRule="auto"/>
              <w:rPr>
                <w:rFonts w:cstheme="minorHAnsi"/>
                <w:color w:val="000000" w:themeColor="text1"/>
                <w:sz w:val="16"/>
                <w:szCs w:val="16"/>
              </w:rPr>
            </w:pPr>
            <w:r w:rsidRPr="00775AC7">
              <w:rPr>
                <w:rFonts w:cstheme="minorHAnsi"/>
                <w:color w:val="000000" w:themeColor="text1"/>
                <w:sz w:val="16"/>
                <w:szCs w:val="16"/>
              </w:rPr>
              <w:t>Int          Ext</w:t>
            </w:r>
          </w:p>
        </w:tc>
        <w:tc>
          <w:tcPr>
            <w:tcW w:w="850" w:type="dxa"/>
          </w:tcPr>
          <w:p w:rsidRPr="00775AC7" w:rsidR="003F2852" w:rsidP="008D7972" w:rsidRDefault="003F2852" w14:paraId="003C2FFA" w14:textId="77777777">
            <w:pPr>
              <w:spacing w:line="240" w:lineRule="auto"/>
              <w:rPr>
                <w:rFonts w:cstheme="minorHAnsi"/>
                <w:color w:val="000000" w:themeColor="text1"/>
                <w:sz w:val="16"/>
                <w:szCs w:val="16"/>
              </w:rPr>
            </w:pPr>
            <w:r w:rsidRPr="00775AC7">
              <w:rPr>
                <w:rFonts w:cstheme="minorHAnsi"/>
                <w:color w:val="000000" w:themeColor="text1"/>
                <w:sz w:val="16"/>
                <w:szCs w:val="16"/>
              </w:rPr>
              <w:t>Assessment 2 sample of marked work</w:t>
            </w:r>
          </w:p>
        </w:tc>
        <w:tc>
          <w:tcPr>
            <w:tcW w:w="1134" w:type="dxa"/>
            <w:gridSpan w:val="2"/>
          </w:tcPr>
          <w:p w:rsidRPr="00775AC7" w:rsidR="003F2852" w:rsidP="008D7972" w:rsidRDefault="003F2852" w14:paraId="2009459E" w14:textId="77777777">
            <w:pPr>
              <w:spacing w:line="240" w:lineRule="auto"/>
              <w:rPr>
                <w:rFonts w:cstheme="minorHAnsi"/>
                <w:color w:val="000000" w:themeColor="text1"/>
                <w:sz w:val="16"/>
                <w:szCs w:val="16"/>
              </w:rPr>
            </w:pPr>
            <w:r w:rsidRPr="00775AC7">
              <w:rPr>
                <w:rFonts w:cstheme="minorHAnsi"/>
                <w:color w:val="000000" w:themeColor="text1"/>
                <w:sz w:val="16"/>
                <w:szCs w:val="16"/>
              </w:rPr>
              <w:t xml:space="preserve">Int / </w:t>
            </w:r>
            <w:proofErr w:type="spellStart"/>
            <w:r w:rsidRPr="00775AC7">
              <w:rPr>
                <w:rFonts w:cstheme="minorHAnsi"/>
                <w:color w:val="000000" w:themeColor="text1"/>
                <w:sz w:val="16"/>
                <w:szCs w:val="16"/>
              </w:rPr>
              <w:t>ext</w:t>
            </w:r>
            <w:proofErr w:type="spellEnd"/>
            <w:r w:rsidRPr="00775AC7">
              <w:rPr>
                <w:rFonts w:cstheme="minorHAnsi"/>
                <w:color w:val="000000" w:themeColor="text1"/>
                <w:sz w:val="16"/>
                <w:szCs w:val="16"/>
              </w:rPr>
              <w:t xml:space="preserve"> moderation of ass 2 sample</w:t>
            </w:r>
          </w:p>
          <w:p w:rsidRPr="00775AC7" w:rsidR="003F2852" w:rsidP="008D7972" w:rsidRDefault="003F2852" w14:paraId="1EC06FEE" w14:textId="77777777">
            <w:pPr>
              <w:spacing w:line="240" w:lineRule="auto"/>
              <w:rPr>
                <w:rFonts w:cstheme="minorHAnsi"/>
                <w:color w:val="000000" w:themeColor="text1"/>
                <w:sz w:val="16"/>
                <w:szCs w:val="16"/>
              </w:rPr>
            </w:pPr>
          </w:p>
          <w:p w:rsidRPr="00775AC7" w:rsidR="003F2852" w:rsidP="008D7972" w:rsidRDefault="003F2852" w14:paraId="5792C1CB" w14:textId="77777777">
            <w:pPr>
              <w:spacing w:line="240" w:lineRule="auto"/>
              <w:rPr>
                <w:rFonts w:cstheme="minorHAnsi"/>
                <w:color w:val="000000" w:themeColor="text1"/>
                <w:sz w:val="16"/>
                <w:szCs w:val="16"/>
              </w:rPr>
            </w:pPr>
          </w:p>
          <w:p w:rsidRPr="00775AC7" w:rsidR="003F2852" w:rsidP="008D7972" w:rsidRDefault="003F2852" w14:paraId="34217BC3" w14:textId="77777777">
            <w:pPr>
              <w:spacing w:line="240" w:lineRule="auto"/>
              <w:rPr>
                <w:rFonts w:cstheme="minorHAnsi"/>
                <w:color w:val="000000" w:themeColor="text1"/>
                <w:sz w:val="16"/>
                <w:szCs w:val="16"/>
              </w:rPr>
            </w:pPr>
          </w:p>
          <w:p w:rsidRPr="00775AC7" w:rsidR="003F2852" w:rsidP="008D7972" w:rsidRDefault="003F2852" w14:paraId="0395BAB7" w14:textId="77777777">
            <w:pPr>
              <w:spacing w:line="240" w:lineRule="auto"/>
              <w:rPr>
                <w:rFonts w:cstheme="minorHAnsi"/>
                <w:color w:val="000000" w:themeColor="text1"/>
                <w:sz w:val="16"/>
                <w:szCs w:val="16"/>
              </w:rPr>
            </w:pPr>
          </w:p>
          <w:p w:rsidRPr="00775AC7" w:rsidR="003F2852" w:rsidP="008D7972" w:rsidRDefault="003F2852" w14:paraId="2228ADEA" w14:textId="77777777">
            <w:pPr>
              <w:spacing w:line="240" w:lineRule="auto"/>
              <w:rPr>
                <w:rFonts w:cstheme="minorHAnsi"/>
                <w:color w:val="000000" w:themeColor="text1"/>
                <w:sz w:val="16"/>
                <w:szCs w:val="16"/>
              </w:rPr>
            </w:pPr>
            <w:r w:rsidRPr="00775AC7">
              <w:rPr>
                <w:rFonts w:cstheme="minorHAnsi"/>
                <w:color w:val="000000" w:themeColor="text1"/>
                <w:sz w:val="16"/>
                <w:szCs w:val="16"/>
              </w:rPr>
              <w:t>Int         Ext</w:t>
            </w:r>
          </w:p>
        </w:tc>
        <w:tc>
          <w:tcPr>
            <w:tcW w:w="851" w:type="dxa"/>
          </w:tcPr>
          <w:p w:rsidRPr="00775AC7" w:rsidR="003F2852" w:rsidP="008D7972" w:rsidRDefault="003F2852" w14:paraId="0DA49CAA" w14:textId="77777777">
            <w:pPr>
              <w:spacing w:line="240" w:lineRule="auto"/>
              <w:rPr>
                <w:rFonts w:cstheme="minorHAnsi"/>
                <w:color w:val="000000" w:themeColor="text1"/>
                <w:sz w:val="16"/>
                <w:szCs w:val="16"/>
              </w:rPr>
            </w:pPr>
            <w:r w:rsidRPr="00775AC7">
              <w:rPr>
                <w:rFonts w:cstheme="minorHAnsi"/>
                <w:color w:val="000000" w:themeColor="text1"/>
                <w:sz w:val="16"/>
                <w:szCs w:val="16"/>
              </w:rPr>
              <w:t>Module Evaluation questionnaires</w:t>
            </w:r>
          </w:p>
        </w:tc>
        <w:tc>
          <w:tcPr>
            <w:tcW w:w="850" w:type="dxa"/>
          </w:tcPr>
          <w:p w:rsidRPr="00775AC7" w:rsidR="003F2852" w:rsidP="008D7972" w:rsidRDefault="003F2852" w14:paraId="7F1AD123" w14:textId="77777777">
            <w:pPr>
              <w:spacing w:line="240" w:lineRule="auto"/>
              <w:rPr>
                <w:rFonts w:cstheme="minorHAnsi"/>
                <w:color w:val="000000" w:themeColor="text1"/>
                <w:sz w:val="16"/>
                <w:szCs w:val="16"/>
              </w:rPr>
            </w:pPr>
            <w:r w:rsidRPr="00775AC7">
              <w:rPr>
                <w:rFonts w:cstheme="minorHAnsi"/>
                <w:color w:val="000000" w:themeColor="text1"/>
                <w:sz w:val="16"/>
                <w:szCs w:val="16"/>
              </w:rPr>
              <w:t>Module Report</w:t>
            </w:r>
          </w:p>
        </w:tc>
      </w:tr>
      <w:tr w:rsidRPr="00775AC7" w:rsidR="009A27B8" w:rsidTr="28F1FE62" w14:paraId="4A8511AE" w14:textId="77777777">
        <w:tc>
          <w:tcPr>
            <w:tcW w:w="846" w:type="dxa"/>
          </w:tcPr>
          <w:p w:rsidRPr="00775AC7" w:rsidR="003F2852" w:rsidP="008D7972" w:rsidRDefault="003F2852" w14:paraId="2E59BCF1" w14:textId="77777777">
            <w:pPr>
              <w:spacing w:line="240" w:lineRule="auto"/>
              <w:rPr>
                <w:rFonts w:cstheme="minorHAnsi"/>
                <w:color w:val="000000" w:themeColor="text1"/>
              </w:rPr>
            </w:pPr>
            <w:r w:rsidRPr="00775AC7">
              <w:rPr>
                <w:rFonts w:cstheme="minorHAnsi"/>
                <w:color w:val="000000" w:themeColor="text1"/>
              </w:rPr>
              <w:t xml:space="preserve">e.g. </w:t>
            </w:r>
          </w:p>
          <w:p w:rsidRPr="00E54476" w:rsidR="003F2852" w:rsidP="008D7972" w:rsidRDefault="003F2852" w14:paraId="43B2439D" w14:textId="77777777">
            <w:pPr>
              <w:spacing w:line="240" w:lineRule="auto"/>
              <w:rPr>
                <w:rFonts w:cstheme="minorHAnsi"/>
                <w:color w:val="000000" w:themeColor="text1"/>
                <w:sz w:val="18"/>
                <w:szCs w:val="18"/>
              </w:rPr>
            </w:pPr>
            <w:r w:rsidRPr="00E54476">
              <w:rPr>
                <w:rFonts w:cstheme="minorHAnsi"/>
                <w:color w:val="000000" w:themeColor="text1"/>
                <w:sz w:val="18"/>
                <w:szCs w:val="18"/>
              </w:rPr>
              <w:t>MPA 7001</w:t>
            </w:r>
          </w:p>
          <w:p w:rsidRPr="00775AC7" w:rsidR="003F2852" w:rsidP="008D7972" w:rsidRDefault="003F2852" w14:paraId="28D8C49D" w14:textId="77777777">
            <w:pPr>
              <w:spacing w:line="240" w:lineRule="auto"/>
              <w:rPr>
                <w:rFonts w:cstheme="minorHAnsi"/>
                <w:color w:val="000000" w:themeColor="text1"/>
              </w:rPr>
            </w:pPr>
            <w:r w:rsidRPr="00E54476">
              <w:rPr>
                <w:rFonts w:cstheme="minorHAnsi"/>
                <w:color w:val="000000" w:themeColor="text1"/>
                <w:sz w:val="18"/>
                <w:szCs w:val="18"/>
              </w:rPr>
              <w:t>Intro to PA</w:t>
            </w:r>
          </w:p>
        </w:tc>
        <w:tc>
          <w:tcPr>
            <w:tcW w:w="850" w:type="dxa"/>
          </w:tcPr>
          <w:p w:rsidRPr="00775AC7" w:rsidR="003F2852" w:rsidP="008D7972" w:rsidRDefault="003F2852" w14:paraId="1EFB8810" w14:textId="77777777">
            <w:pPr>
              <w:spacing w:line="240" w:lineRule="auto"/>
              <w:rPr>
                <w:rFonts w:cstheme="minorHAnsi"/>
                <w:color w:val="000000" w:themeColor="text1"/>
              </w:rPr>
            </w:pPr>
          </w:p>
        </w:tc>
        <w:tc>
          <w:tcPr>
            <w:tcW w:w="851" w:type="dxa"/>
          </w:tcPr>
          <w:p w:rsidRPr="00775AC7" w:rsidR="003F2852" w:rsidP="008D7972" w:rsidRDefault="003F2852" w14:paraId="329F9D2A" w14:textId="77777777">
            <w:pPr>
              <w:spacing w:line="240" w:lineRule="auto"/>
              <w:rPr>
                <w:rFonts w:cstheme="minorHAnsi"/>
                <w:color w:val="000000" w:themeColor="text1"/>
              </w:rPr>
            </w:pPr>
          </w:p>
        </w:tc>
        <w:tc>
          <w:tcPr>
            <w:tcW w:w="850" w:type="dxa"/>
          </w:tcPr>
          <w:p w:rsidRPr="00775AC7" w:rsidR="003F2852" w:rsidP="008D7972" w:rsidRDefault="003F2852" w14:paraId="305D1572" w14:textId="77777777">
            <w:pPr>
              <w:spacing w:line="240" w:lineRule="auto"/>
              <w:rPr>
                <w:rFonts w:cstheme="minorHAnsi"/>
                <w:color w:val="000000" w:themeColor="text1"/>
              </w:rPr>
            </w:pPr>
          </w:p>
        </w:tc>
        <w:tc>
          <w:tcPr>
            <w:tcW w:w="960" w:type="dxa"/>
          </w:tcPr>
          <w:p w:rsidRPr="00775AC7" w:rsidR="003F2852" w:rsidP="008D7972" w:rsidRDefault="003F2852" w14:paraId="7E0C914C" w14:textId="77777777">
            <w:pPr>
              <w:spacing w:line="240" w:lineRule="auto"/>
              <w:rPr>
                <w:rFonts w:cstheme="minorHAnsi"/>
                <w:color w:val="000000" w:themeColor="text1"/>
              </w:rPr>
            </w:pPr>
          </w:p>
        </w:tc>
        <w:tc>
          <w:tcPr>
            <w:tcW w:w="458" w:type="dxa"/>
          </w:tcPr>
          <w:p w:rsidRPr="00775AC7" w:rsidR="003F2852" w:rsidP="008D7972" w:rsidRDefault="003F2852" w14:paraId="432F1D7A" w14:textId="77777777">
            <w:pPr>
              <w:spacing w:line="240" w:lineRule="auto"/>
              <w:rPr>
                <w:rFonts w:cstheme="minorHAnsi"/>
                <w:color w:val="000000" w:themeColor="text1"/>
              </w:rPr>
            </w:pPr>
          </w:p>
        </w:tc>
        <w:tc>
          <w:tcPr>
            <w:tcW w:w="567" w:type="dxa"/>
          </w:tcPr>
          <w:p w:rsidRPr="00775AC7" w:rsidR="003F2852" w:rsidP="008D7972" w:rsidRDefault="003F2852" w14:paraId="018A9762" w14:textId="77777777">
            <w:pPr>
              <w:spacing w:line="240" w:lineRule="auto"/>
              <w:rPr>
                <w:rFonts w:cstheme="minorHAnsi"/>
                <w:color w:val="000000" w:themeColor="text1"/>
              </w:rPr>
            </w:pPr>
          </w:p>
        </w:tc>
        <w:tc>
          <w:tcPr>
            <w:tcW w:w="1134" w:type="dxa"/>
          </w:tcPr>
          <w:p w:rsidRPr="00775AC7" w:rsidR="003F2852" w:rsidP="008D7972" w:rsidRDefault="003F2852" w14:paraId="3CDE37B5" w14:textId="77777777">
            <w:pPr>
              <w:spacing w:line="240" w:lineRule="auto"/>
              <w:rPr>
                <w:rFonts w:cstheme="minorHAnsi"/>
                <w:color w:val="000000" w:themeColor="text1"/>
              </w:rPr>
            </w:pPr>
          </w:p>
        </w:tc>
        <w:tc>
          <w:tcPr>
            <w:tcW w:w="567" w:type="dxa"/>
          </w:tcPr>
          <w:p w:rsidRPr="00775AC7" w:rsidR="003F2852" w:rsidP="008D7972" w:rsidRDefault="003F2852" w14:paraId="340C01EF" w14:textId="77777777">
            <w:pPr>
              <w:spacing w:line="240" w:lineRule="auto"/>
              <w:rPr>
                <w:rFonts w:cstheme="minorHAnsi"/>
                <w:color w:val="000000" w:themeColor="text1"/>
              </w:rPr>
            </w:pPr>
          </w:p>
        </w:tc>
        <w:tc>
          <w:tcPr>
            <w:tcW w:w="567" w:type="dxa"/>
          </w:tcPr>
          <w:p w:rsidRPr="00775AC7" w:rsidR="003F2852" w:rsidP="008D7972" w:rsidRDefault="003F2852" w14:paraId="4BB2F156" w14:textId="77777777">
            <w:pPr>
              <w:spacing w:line="240" w:lineRule="auto"/>
              <w:rPr>
                <w:rFonts w:cstheme="minorHAnsi"/>
                <w:color w:val="000000" w:themeColor="text1"/>
              </w:rPr>
            </w:pPr>
          </w:p>
        </w:tc>
        <w:tc>
          <w:tcPr>
            <w:tcW w:w="1134" w:type="dxa"/>
          </w:tcPr>
          <w:p w:rsidRPr="00775AC7" w:rsidR="003F2852" w:rsidP="008D7972" w:rsidRDefault="003F2852" w14:paraId="2AE13CF8" w14:textId="77777777">
            <w:pPr>
              <w:spacing w:line="240" w:lineRule="auto"/>
              <w:rPr>
                <w:rFonts w:cstheme="minorHAnsi"/>
                <w:color w:val="000000" w:themeColor="text1"/>
              </w:rPr>
            </w:pPr>
          </w:p>
        </w:tc>
        <w:tc>
          <w:tcPr>
            <w:tcW w:w="1134" w:type="dxa"/>
          </w:tcPr>
          <w:p w:rsidRPr="00775AC7" w:rsidR="003F2852" w:rsidP="008D7972" w:rsidRDefault="003F2852" w14:paraId="1DECCFEF" w14:textId="77777777">
            <w:pPr>
              <w:spacing w:line="240" w:lineRule="auto"/>
              <w:rPr>
                <w:rFonts w:cstheme="minorHAnsi"/>
                <w:color w:val="000000" w:themeColor="text1"/>
              </w:rPr>
            </w:pPr>
          </w:p>
        </w:tc>
        <w:tc>
          <w:tcPr>
            <w:tcW w:w="567" w:type="dxa"/>
          </w:tcPr>
          <w:p w:rsidRPr="00775AC7" w:rsidR="003F2852" w:rsidP="008D7972" w:rsidRDefault="003F2852" w14:paraId="20F1D580" w14:textId="77777777">
            <w:pPr>
              <w:spacing w:line="240" w:lineRule="auto"/>
              <w:rPr>
                <w:rFonts w:cstheme="minorHAnsi"/>
                <w:color w:val="000000" w:themeColor="text1"/>
              </w:rPr>
            </w:pPr>
          </w:p>
        </w:tc>
        <w:tc>
          <w:tcPr>
            <w:tcW w:w="567" w:type="dxa"/>
          </w:tcPr>
          <w:p w:rsidRPr="00775AC7" w:rsidR="003F2852" w:rsidP="008D7972" w:rsidRDefault="003F2852" w14:paraId="78984286" w14:textId="77777777">
            <w:pPr>
              <w:spacing w:line="240" w:lineRule="auto"/>
              <w:rPr>
                <w:rFonts w:cstheme="minorHAnsi"/>
                <w:color w:val="000000" w:themeColor="text1"/>
              </w:rPr>
            </w:pPr>
          </w:p>
        </w:tc>
        <w:tc>
          <w:tcPr>
            <w:tcW w:w="850" w:type="dxa"/>
          </w:tcPr>
          <w:p w:rsidRPr="00775AC7" w:rsidR="003F2852" w:rsidP="008D7972" w:rsidRDefault="003F2852" w14:paraId="043D0346" w14:textId="77777777">
            <w:pPr>
              <w:spacing w:line="240" w:lineRule="auto"/>
              <w:rPr>
                <w:rFonts w:cstheme="minorHAnsi"/>
                <w:color w:val="000000" w:themeColor="text1"/>
              </w:rPr>
            </w:pPr>
          </w:p>
        </w:tc>
        <w:tc>
          <w:tcPr>
            <w:tcW w:w="567" w:type="dxa"/>
          </w:tcPr>
          <w:p w:rsidRPr="00775AC7" w:rsidR="003F2852" w:rsidP="008D7972" w:rsidRDefault="003F2852" w14:paraId="33B339D2" w14:textId="77777777">
            <w:pPr>
              <w:spacing w:line="240" w:lineRule="auto"/>
              <w:rPr>
                <w:rFonts w:cstheme="minorHAnsi"/>
                <w:color w:val="000000" w:themeColor="text1"/>
              </w:rPr>
            </w:pPr>
          </w:p>
        </w:tc>
        <w:tc>
          <w:tcPr>
            <w:tcW w:w="567" w:type="dxa"/>
          </w:tcPr>
          <w:p w:rsidRPr="00775AC7" w:rsidR="003F2852" w:rsidP="008D7972" w:rsidRDefault="003F2852" w14:paraId="7DBDF943" w14:textId="77777777">
            <w:pPr>
              <w:spacing w:line="240" w:lineRule="auto"/>
              <w:rPr>
                <w:rFonts w:cstheme="minorHAnsi"/>
                <w:color w:val="000000" w:themeColor="text1"/>
              </w:rPr>
            </w:pPr>
          </w:p>
        </w:tc>
        <w:tc>
          <w:tcPr>
            <w:tcW w:w="851" w:type="dxa"/>
          </w:tcPr>
          <w:p w:rsidRPr="00775AC7" w:rsidR="003F2852" w:rsidP="008D7972" w:rsidRDefault="003F2852" w14:paraId="7C108695" w14:textId="77777777">
            <w:pPr>
              <w:spacing w:line="240" w:lineRule="auto"/>
              <w:rPr>
                <w:rFonts w:cstheme="minorHAnsi"/>
                <w:color w:val="000000" w:themeColor="text1"/>
              </w:rPr>
            </w:pPr>
          </w:p>
        </w:tc>
        <w:tc>
          <w:tcPr>
            <w:tcW w:w="850" w:type="dxa"/>
          </w:tcPr>
          <w:p w:rsidRPr="00775AC7" w:rsidR="003F2852" w:rsidP="008D7972" w:rsidRDefault="003F2852" w14:paraId="2107FD17" w14:textId="77777777">
            <w:pPr>
              <w:spacing w:line="240" w:lineRule="auto"/>
              <w:rPr>
                <w:rFonts w:cstheme="minorHAnsi"/>
                <w:color w:val="000000" w:themeColor="text1"/>
              </w:rPr>
            </w:pPr>
          </w:p>
        </w:tc>
      </w:tr>
      <w:tr w:rsidRPr="00775AC7" w:rsidR="009A27B8" w:rsidTr="28F1FE62" w14:paraId="3D86DC70" w14:textId="77777777">
        <w:tc>
          <w:tcPr>
            <w:tcW w:w="846" w:type="dxa"/>
          </w:tcPr>
          <w:p w:rsidRPr="00775AC7" w:rsidR="003F2852" w:rsidP="008D7972" w:rsidRDefault="003F2852" w14:paraId="6E040E22" w14:textId="77777777">
            <w:pPr>
              <w:spacing w:line="240" w:lineRule="auto"/>
              <w:rPr>
                <w:rFonts w:cstheme="minorHAnsi"/>
                <w:color w:val="000000" w:themeColor="text1"/>
              </w:rPr>
            </w:pPr>
          </w:p>
        </w:tc>
        <w:tc>
          <w:tcPr>
            <w:tcW w:w="850" w:type="dxa"/>
          </w:tcPr>
          <w:p w:rsidRPr="00775AC7" w:rsidR="003F2852" w:rsidP="008D7972" w:rsidRDefault="003F2852" w14:paraId="2C9F2AF5" w14:textId="77777777">
            <w:pPr>
              <w:spacing w:line="240" w:lineRule="auto"/>
              <w:rPr>
                <w:rFonts w:cstheme="minorHAnsi"/>
                <w:color w:val="000000" w:themeColor="text1"/>
              </w:rPr>
            </w:pPr>
          </w:p>
        </w:tc>
        <w:tc>
          <w:tcPr>
            <w:tcW w:w="851" w:type="dxa"/>
          </w:tcPr>
          <w:p w:rsidRPr="00775AC7" w:rsidR="003F2852" w:rsidP="008D7972" w:rsidRDefault="003F2852" w14:paraId="713FD58A" w14:textId="77777777">
            <w:pPr>
              <w:spacing w:line="240" w:lineRule="auto"/>
              <w:rPr>
                <w:rFonts w:cstheme="minorHAnsi"/>
                <w:color w:val="000000" w:themeColor="text1"/>
              </w:rPr>
            </w:pPr>
          </w:p>
        </w:tc>
        <w:tc>
          <w:tcPr>
            <w:tcW w:w="850" w:type="dxa"/>
          </w:tcPr>
          <w:p w:rsidRPr="00775AC7" w:rsidR="003F2852" w:rsidP="008D7972" w:rsidRDefault="003F2852" w14:paraId="38EFF57C" w14:textId="77777777">
            <w:pPr>
              <w:spacing w:line="240" w:lineRule="auto"/>
              <w:rPr>
                <w:rFonts w:cstheme="minorHAnsi"/>
                <w:color w:val="000000" w:themeColor="text1"/>
              </w:rPr>
            </w:pPr>
          </w:p>
        </w:tc>
        <w:tc>
          <w:tcPr>
            <w:tcW w:w="960" w:type="dxa"/>
          </w:tcPr>
          <w:p w:rsidRPr="00775AC7" w:rsidR="003F2852" w:rsidP="008D7972" w:rsidRDefault="003F2852" w14:paraId="68A974AE" w14:textId="77777777">
            <w:pPr>
              <w:spacing w:line="240" w:lineRule="auto"/>
              <w:rPr>
                <w:rFonts w:cstheme="minorHAnsi"/>
                <w:color w:val="000000" w:themeColor="text1"/>
              </w:rPr>
            </w:pPr>
          </w:p>
        </w:tc>
        <w:tc>
          <w:tcPr>
            <w:tcW w:w="458" w:type="dxa"/>
          </w:tcPr>
          <w:p w:rsidRPr="00775AC7" w:rsidR="003F2852" w:rsidP="008D7972" w:rsidRDefault="003F2852" w14:paraId="47EE20DC" w14:textId="77777777">
            <w:pPr>
              <w:spacing w:line="240" w:lineRule="auto"/>
              <w:rPr>
                <w:rFonts w:cstheme="minorHAnsi"/>
                <w:color w:val="000000" w:themeColor="text1"/>
              </w:rPr>
            </w:pPr>
          </w:p>
        </w:tc>
        <w:tc>
          <w:tcPr>
            <w:tcW w:w="567" w:type="dxa"/>
          </w:tcPr>
          <w:p w:rsidRPr="00775AC7" w:rsidR="003F2852" w:rsidP="008D7972" w:rsidRDefault="003F2852" w14:paraId="156F761C" w14:textId="77777777">
            <w:pPr>
              <w:spacing w:line="240" w:lineRule="auto"/>
              <w:rPr>
                <w:rFonts w:cstheme="minorHAnsi"/>
                <w:color w:val="000000" w:themeColor="text1"/>
              </w:rPr>
            </w:pPr>
          </w:p>
        </w:tc>
        <w:tc>
          <w:tcPr>
            <w:tcW w:w="1134" w:type="dxa"/>
          </w:tcPr>
          <w:p w:rsidRPr="00775AC7" w:rsidR="003F2852" w:rsidP="008D7972" w:rsidRDefault="003F2852" w14:paraId="7012D002" w14:textId="77777777">
            <w:pPr>
              <w:spacing w:line="240" w:lineRule="auto"/>
              <w:rPr>
                <w:rFonts w:cstheme="minorHAnsi"/>
                <w:color w:val="000000" w:themeColor="text1"/>
              </w:rPr>
            </w:pPr>
          </w:p>
        </w:tc>
        <w:tc>
          <w:tcPr>
            <w:tcW w:w="567" w:type="dxa"/>
          </w:tcPr>
          <w:p w:rsidRPr="00775AC7" w:rsidR="003F2852" w:rsidP="008D7972" w:rsidRDefault="003F2852" w14:paraId="1CC2D3A4" w14:textId="77777777">
            <w:pPr>
              <w:spacing w:line="240" w:lineRule="auto"/>
              <w:rPr>
                <w:rFonts w:cstheme="minorHAnsi"/>
                <w:color w:val="000000" w:themeColor="text1"/>
              </w:rPr>
            </w:pPr>
          </w:p>
        </w:tc>
        <w:tc>
          <w:tcPr>
            <w:tcW w:w="567" w:type="dxa"/>
          </w:tcPr>
          <w:p w:rsidRPr="00775AC7" w:rsidR="003F2852" w:rsidP="008D7972" w:rsidRDefault="003F2852" w14:paraId="793DF83E" w14:textId="77777777">
            <w:pPr>
              <w:spacing w:line="240" w:lineRule="auto"/>
              <w:rPr>
                <w:rFonts w:cstheme="minorHAnsi"/>
                <w:color w:val="000000" w:themeColor="text1"/>
              </w:rPr>
            </w:pPr>
          </w:p>
        </w:tc>
        <w:tc>
          <w:tcPr>
            <w:tcW w:w="1134" w:type="dxa"/>
          </w:tcPr>
          <w:p w:rsidRPr="00775AC7" w:rsidR="003F2852" w:rsidP="008D7972" w:rsidRDefault="003F2852" w14:paraId="59694F2B" w14:textId="77777777">
            <w:pPr>
              <w:spacing w:line="240" w:lineRule="auto"/>
              <w:rPr>
                <w:rFonts w:cstheme="minorHAnsi"/>
                <w:color w:val="000000" w:themeColor="text1"/>
              </w:rPr>
            </w:pPr>
          </w:p>
        </w:tc>
        <w:tc>
          <w:tcPr>
            <w:tcW w:w="1134" w:type="dxa"/>
          </w:tcPr>
          <w:p w:rsidRPr="00775AC7" w:rsidR="003F2852" w:rsidP="008D7972" w:rsidRDefault="003F2852" w14:paraId="380F0D26" w14:textId="77777777">
            <w:pPr>
              <w:spacing w:line="240" w:lineRule="auto"/>
              <w:rPr>
                <w:rFonts w:cstheme="minorHAnsi"/>
                <w:color w:val="000000" w:themeColor="text1"/>
              </w:rPr>
            </w:pPr>
          </w:p>
        </w:tc>
        <w:tc>
          <w:tcPr>
            <w:tcW w:w="567" w:type="dxa"/>
          </w:tcPr>
          <w:p w:rsidRPr="00775AC7" w:rsidR="003F2852" w:rsidP="008D7972" w:rsidRDefault="003F2852" w14:paraId="34782D31" w14:textId="77777777">
            <w:pPr>
              <w:spacing w:line="240" w:lineRule="auto"/>
              <w:rPr>
                <w:rFonts w:cstheme="minorHAnsi"/>
                <w:color w:val="000000" w:themeColor="text1"/>
              </w:rPr>
            </w:pPr>
          </w:p>
        </w:tc>
        <w:tc>
          <w:tcPr>
            <w:tcW w:w="567" w:type="dxa"/>
          </w:tcPr>
          <w:p w:rsidRPr="00775AC7" w:rsidR="003F2852" w:rsidP="008D7972" w:rsidRDefault="003F2852" w14:paraId="016A8819" w14:textId="77777777">
            <w:pPr>
              <w:spacing w:line="240" w:lineRule="auto"/>
              <w:rPr>
                <w:rFonts w:cstheme="minorHAnsi"/>
                <w:color w:val="000000" w:themeColor="text1"/>
              </w:rPr>
            </w:pPr>
          </w:p>
        </w:tc>
        <w:tc>
          <w:tcPr>
            <w:tcW w:w="850" w:type="dxa"/>
          </w:tcPr>
          <w:p w:rsidRPr="00775AC7" w:rsidR="003F2852" w:rsidP="008D7972" w:rsidRDefault="003F2852" w14:paraId="6EF3CBA5" w14:textId="77777777">
            <w:pPr>
              <w:spacing w:line="240" w:lineRule="auto"/>
              <w:rPr>
                <w:rFonts w:cstheme="minorHAnsi"/>
                <w:color w:val="000000" w:themeColor="text1"/>
              </w:rPr>
            </w:pPr>
          </w:p>
        </w:tc>
        <w:tc>
          <w:tcPr>
            <w:tcW w:w="567" w:type="dxa"/>
          </w:tcPr>
          <w:p w:rsidRPr="00775AC7" w:rsidR="003F2852" w:rsidP="008D7972" w:rsidRDefault="003F2852" w14:paraId="19D86B5C" w14:textId="77777777">
            <w:pPr>
              <w:spacing w:line="240" w:lineRule="auto"/>
              <w:rPr>
                <w:rFonts w:cstheme="minorHAnsi"/>
                <w:color w:val="000000" w:themeColor="text1"/>
              </w:rPr>
            </w:pPr>
          </w:p>
        </w:tc>
        <w:tc>
          <w:tcPr>
            <w:tcW w:w="567" w:type="dxa"/>
          </w:tcPr>
          <w:p w:rsidRPr="00775AC7" w:rsidR="003F2852" w:rsidP="008D7972" w:rsidRDefault="003F2852" w14:paraId="1E9B7587" w14:textId="77777777">
            <w:pPr>
              <w:spacing w:line="240" w:lineRule="auto"/>
              <w:rPr>
                <w:rFonts w:cstheme="minorHAnsi"/>
                <w:color w:val="000000" w:themeColor="text1"/>
              </w:rPr>
            </w:pPr>
          </w:p>
        </w:tc>
        <w:tc>
          <w:tcPr>
            <w:tcW w:w="851" w:type="dxa"/>
          </w:tcPr>
          <w:p w:rsidRPr="00775AC7" w:rsidR="003F2852" w:rsidP="008D7972" w:rsidRDefault="003F2852" w14:paraId="4CF86BFF" w14:textId="77777777">
            <w:pPr>
              <w:spacing w:line="240" w:lineRule="auto"/>
              <w:rPr>
                <w:rFonts w:cstheme="minorHAnsi"/>
                <w:color w:val="000000" w:themeColor="text1"/>
              </w:rPr>
            </w:pPr>
          </w:p>
        </w:tc>
        <w:tc>
          <w:tcPr>
            <w:tcW w:w="850" w:type="dxa"/>
          </w:tcPr>
          <w:p w:rsidRPr="00775AC7" w:rsidR="003F2852" w:rsidP="008D7972" w:rsidRDefault="003F2852" w14:paraId="7153F910" w14:textId="77777777">
            <w:pPr>
              <w:spacing w:line="240" w:lineRule="auto"/>
              <w:rPr>
                <w:rFonts w:cstheme="minorHAnsi"/>
                <w:color w:val="000000" w:themeColor="text1"/>
              </w:rPr>
            </w:pPr>
          </w:p>
        </w:tc>
      </w:tr>
      <w:tr w:rsidRPr="00775AC7" w:rsidR="009A27B8" w:rsidTr="28F1FE62" w14:paraId="42032ACA" w14:textId="77777777">
        <w:tc>
          <w:tcPr>
            <w:tcW w:w="846" w:type="dxa"/>
          </w:tcPr>
          <w:p w:rsidRPr="00775AC7" w:rsidR="003F2852" w:rsidP="008D7972" w:rsidRDefault="003F2852" w14:paraId="79C397D0" w14:textId="77777777">
            <w:pPr>
              <w:spacing w:line="240" w:lineRule="auto"/>
              <w:rPr>
                <w:rFonts w:cstheme="minorHAnsi"/>
                <w:color w:val="000000" w:themeColor="text1"/>
              </w:rPr>
            </w:pPr>
          </w:p>
        </w:tc>
        <w:tc>
          <w:tcPr>
            <w:tcW w:w="850" w:type="dxa"/>
          </w:tcPr>
          <w:p w:rsidRPr="00775AC7" w:rsidR="003F2852" w:rsidP="008D7972" w:rsidRDefault="003F2852" w14:paraId="5FA412AD" w14:textId="77777777">
            <w:pPr>
              <w:spacing w:line="240" w:lineRule="auto"/>
              <w:rPr>
                <w:rFonts w:cstheme="minorHAnsi"/>
                <w:color w:val="000000" w:themeColor="text1"/>
              </w:rPr>
            </w:pPr>
          </w:p>
        </w:tc>
        <w:tc>
          <w:tcPr>
            <w:tcW w:w="851" w:type="dxa"/>
          </w:tcPr>
          <w:p w:rsidRPr="00775AC7" w:rsidR="003F2852" w:rsidP="008D7972" w:rsidRDefault="003F2852" w14:paraId="346D6A77" w14:textId="77777777">
            <w:pPr>
              <w:spacing w:line="240" w:lineRule="auto"/>
              <w:rPr>
                <w:rFonts w:cstheme="minorHAnsi"/>
                <w:color w:val="000000" w:themeColor="text1"/>
              </w:rPr>
            </w:pPr>
          </w:p>
        </w:tc>
        <w:tc>
          <w:tcPr>
            <w:tcW w:w="850" w:type="dxa"/>
          </w:tcPr>
          <w:p w:rsidRPr="00775AC7" w:rsidR="003F2852" w:rsidP="008D7972" w:rsidRDefault="003F2852" w14:paraId="649A151F" w14:textId="77777777">
            <w:pPr>
              <w:spacing w:line="240" w:lineRule="auto"/>
              <w:rPr>
                <w:rFonts w:cstheme="minorHAnsi"/>
                <w:color w:val="000000" w:themeColor="text1"/>
              </w:rPr>
            </w:pPr>
          </w:p>
        </w:tc>
        <w:tc>
          <w:tcPr>
            <w:tcW w:w="960" w:type="dxa"/>
          </w:tcPr>
          <w:p w:rsidRPr="00775AC7" w:rsidR="003F2852" w:rsidP="008D7972" w:rsidRDefault="003F2852" w14:paraId="06292174" w14:textId="77777777">
            <w:pPr>
              <w:spacing w:line="240" w:lineRule="auto"/>
              <w:rPr>
                <w:rFonts w:cstheme="minorHAnsi"/>
                <w:color w:val="000000" w:themeColor="text1"/>
              </w:rPr>
            </w:pPr>
          </w:p>
        </w:tc>
        <w:tc>
          <w:tcPr>
            <w:tcW w:w="458" w:type="dxa"/>
          </w:tcPr>
          <w:p w:rsidRPr="00775AC7" w:rsidR="003F2852" w:rsidP="008D7972" w:rsidRDefault="003F2852" w14:paraId="72F514C9" w14:textId="77777777">
            <w:pPr>
              <w:spacing w:line="240" w:lineRule="auto"/>
              <w:rPr>
                <w:rFonts w:cstheme="minorHAnsi"/>
                <w:color w:val="000000" w:themeColor="text1"/>
              </w:rPr>
            </w:pPr>
          </w:p>
        </w:tc>
        <w:tc>
          <w:tcPr>
            <w:tcW w:w="567" w:type="dxa"/>
          </w:tcPr>
          <w:p w:rsidRPr="00775AC7" w:rsidR="003F2852" w:rsidP="008D7972" w:rsidRDefault="003F2852" w14:paraId="3F2B6552" w14:textId="77777777">
            <w:pPr>
              <w:spacing w:line="240" w:lineRule="auto"/>
              <w:rPr>
                <w:rFonts w:cstheme="minorHAnsi"/>
                <w:color w:val="000000" w:themeColor="text1"/>
              </w:rPr>
            </w:pPr>
          </w:p>
        </w:tc>
        <w:tc>
          <w:tcPr>
            <w:tcW w:w="1134" w:type="dxa"/>
          </w:tcPr>
          <w:p w:rsidRPr="00775AC7" w:rsidR="003F2852" w:rsidP="008D7972" w:rsidRDefault="003F2852" w14:paraId="7EDACFD4" w14:textId="77777777">
            <w:pPr>
              <w:spacing w:line="240" w:lineRule="auto"/>
              <w:rPr>
                <w:rFonts w:cstheme="minorHAnsi"/>
                <w:color w:val="000000" w:themeColor="text1"/>
              </w:rPr>
            </w:pPr>
          </w:p>
        </w:tc>
        <w:tc>
          <w:tcPr>
            <w:tcW w:w="567" w:type="dxa"/>
          </w:tcPr>
          <w:p w:rsidRPr="00775AC7" w:rsidR="003F2852" w:rsidP="008D7972" w:rsidRDefault="003F2852" w14:paraId="2B63FE70" w14:textId="77777777">
            <w:pPr>
              <w:spacing w:line="240" w:lineRule="auto"/>
              <w:rPr>
                <w:rFonts w:cstheme="minorHAnsi"/>
                <w:color w:val="000000" w:themeColor="text1"/>
              </w:rPr>
            </w:pPr>
          </w:p>
        </w:tc>
        <w:tc>
          <w:tcPr>
            <w:tcW w:w="567" w:type="dxa"/>
          </w:tcPr>
          <w:p w:rsidRPr="00775AC7" w:rsidR="003F2852" w:rsidP="008D7972" w:rsidRDefault="003F2852" w14:paraId="3624E36F" w14:textId="77777777">
            <w:pPr>
              <w:spacing w:line="240" w:lineRule="auto"/>
              <w:rPr>
                <w:rFonts w:cstheme="minorHAnsi"/>
                <w:color w:val="000000" w:themeColor="text1"/>
              </w:rPr>
            </w:pPr>
          </w:p>
        </w:tc>
        <w:tc>
          <w:tcPr>
            <w:tcW w:w="1134" w:type="dxa"/>
          </w:tcPr>
          <w:p w:rsidRPr="00775AC7" w:rsidR="003F2852" w:rsidP="008D7972" w:rsidRDefault="003F2852" w14:paraId="4035DD82" w14:textId="77777777">
            <w:pPr>
              <w:spacing w:line="240" w:lineRule="auto"/>
              <w:rPr>
                <w:rFonts w:cstheme="minorHAnsi"/>
                <w:color w:val="000000" w:themeColor="text1"/>
              </w:rPr>
            </w:pPr>
          </w:p>
        </w:tc>
        <w:tc>
          <w:tcPr>
            <w:tcW w:w="1134" w:type="dxa"/>
          </w:tcPr>
          <w:p w:rsidRPr="00775AC7" w:rsidR="003F2852" w:rsidP="008D7972" w:rsidRDefault="003F2852" w14:paraId="6D7FA94D" w14:textId="77777777">
            <w:pPr>
              <w:spacing w:line="240" w:lineRule="auto"/>
              <w:rPr>
                <w:rFonts w:cstheme="minorHAnsi"/>
                <w:color w:val="000000" w:themeColor="text1"/>
              </w:rPr>
            </w:pPr>
          </w:p>
        </w:tc>
        <w:tc>
          <w:tcPr>
            <w:tcW w:w="567" w:type="dxa"/>
          </w:tcPr>
          <w:p w:rsidRPr="00775AC7" w:rsidR="003F2852" w:rsidP="008D7972" w:rsidRDefault="003F2852" w14:paraId="558EF073" w14:textId="77777777">
            <w:pPr>
              <w:spacing w:line="240" w:lineRule="auto"/>
              <w:rPr>
                <w:rFonts w:cstheme="minorHAnsi"/>
                <w:color w:val="000000" w:themeColor="text1"/>
              </w:rPr>
            </w:pPr>
          </w:p>
        </w:tc>
        <w:tc>
          <w:tcPr>
            <w:tcW w:w="567" w:type="dxa"/>
          </w:tcPr>
          <w:p w:rsidRPr="00775AC7" w:rsidR="003F2852" w:rsidP="008D7972" w:rsidRDefault="003F2852" w14:paraId="67AB40D2" w14:textId="77777777">
            <w:pPr>
              <w:spacing w:line="240" w:lineRule="auto"/>
              <w:rPr>
                <w:rFonts w:cstheme="minorHAnsi"/>
                <w:color w:val="000000" w:themeColor="text1"/>
              </w:rPr>
            </w:pPr>
          </w:p>
        </w:tc>
        <w:tc>
          <w:tcPr>
            <w:tcW w:w="850" w:type="dxa"/>
          </w:tcPr>
          <w:p w:rsidRPr="00775AC7" w:rsidR="003F2852" w:rsidP="008D7972" w:rsidRDefault="003F2852" w14:paraId="2FE29859" w14:textId="77777777">
            <w:pPr>
              <w:spacing w:line="240" w:lineRule="auto"/>
              <w:rPr>
                <w:rFonts w:cstheme="minorHAnsi"/>
                <w:color w:val="000000" w:themeColor="text1"/>
              </w:rPr>
            </w:pPr>
          </w:p>
        </w:tc>
        <w:tc>
          <w:tcPr>
            <w:tcW w:w="567" w:type="dxa"/>
          </w:tcPr>
          <w:p w:rsidRPr="00775AC7" w:rsidR="003F2852" w:rsidP="008D7972" w:rsidRDefault="003F2852" w14:paraId="22FB62EE" w14:textId="77777777">
            <w:pPr>
              <w:spacing w:line="240" w:lineRule="auto"/>
              <w:rPr>
                <w:rFonts w:cstheme="minorHAnsi"/>
                <w:color w:val="000000" w:themeColor="text1"/>
              </w:rPr>
            </w:pPr>
          </w:p>
        </w:tc>
        <w:tc>
          <w:tcPr>
            <w:tcW w:w="567" w:type="dxa"/>
          </w:tcPr>
          <w:p w:rsidRPr="00775AC7" w:rsidR="003F2852" w:rsidP="008D7972" w:rsidRDefault="003F2852" w14:paraId="210EFAB6" w14:textId="77777777">
            <w:pPr>
              <w:spacing w:line="240" w:lineRule="auto"/>
              <w:rPr>
                <w:rFonts w:cstheme="minorHAnsi"/>
                <w:color w:val="000000" w:themeColor="text1"/>
              </w:rPr>
            </w:pPr>
          </w:p>
        </w:tc>
        <w:tc>
          <w:tcPr>
            <w:tcW w:w="851" w:type="dxa"/>
          </w:tcPr>
          <w:p w:rsidRPr="00775AC7" w:rsidR="003F2852" w:rsidP="008D7972" w:rsidRDefault="003F2852" w14:paraId="56B4DF13" w14:textId="77777777">
            <w:pPr>
              <w:spacing w:line="240" w:lineRule="auto"/>
              <w:rPr>
                <w:rFonts w:cstheme="minorHAnsi"/>
                <w:color w:val="000000" w:themeColor="text1"/>
              </w:rPr>
            </w:pPr>
          </w:p>
        </w:tc>
        <w:tc>
          <w:tcPr>
            <w:tcW w:w="850" w:type="dxa"/>
          </w:tcPr>
          <w:p w:rsidRPr="00775AC7" w:rsidR="003F2852" w:rsidP="008D7972" w:rsidRDefault="003F2852" w14:paraId="73DEB643" w14:textId="77777777">
            <w:pPr>
              <w:spacing w:line="240" w:lineRule="auto"/>
              <w:rPr>
                <w:rFonts w:cstheme="minorHAnsi"/>
                <w:color w:val="000000" w:themeColor="text1"/>
              </w:rPr>
            </w:pPr>
          </w:p>
        </w:tc>
      </w:tr>
      <w:tr w:rsidRPr="00775AC7" w:rsidR="009A27B8" w:rsidTr="28F1FE62" w14:paraId="0CFF5B34" w14:textId="77777777">
        <w:tc>
          <w:tcPr>
            <w:tcW w:w="846" w:type="dxa"/>
          </w:tcPr>
          <w:p w:rsidRPr="00775AC7" w:rsidR="008A12FA" w:rsidP="008D7972" w:rsidRDefault="008A12FA" w14:paraId="0E8D6A5E" w14:textId="77777777">
            <w:pPr>
              <w:spacing w:line="240" w:lineRule="auto"/>
              <w:rPr>
                <w:rFonts w:cstheme="minorHAnsi"/>
                <w:color w:val="000000" w:themeColor="text1"/>
              </w:rPr>
            </w:pPr>
          </w:p>
        </w:tc>
        <w:tc>
          <w:tcPr>
            <w:tcW w:w="850" w:type="dxa"/>
          </w:tcPr>
          <w:p w:rsidRPr="00775AC7" w:rsidR="008A12FA" w:rsidP="008D7972" w:rsidRDefault="008A12FA" w14:paraId="62364999" w14:textId="77777777">
            <w:pPr>
              <w:spacing w:line="240" w:lineRule="auto"/>
              <w:rPr>
                <w:rFonts w:cstheme="minorHAnsi"/>
                <w:color w:val="000000" w:themeColor="text1"/>
              </w:rPr>
            </w:pPr>
          </w:p>
        </w:tc>
        <w:tc>
          <w:tcPr>
            <w:tcW w:w="851" w:type="dxa"/>
          </w:tcPr>
          <w:p w:rsidRPr="00775AC7" w:rsidR="008A12FA" w:rsidP="008D7972" w:rsidRDefault="008A12FA" w14:paraId="57B26E4A" w14:textId="77777777">
            <w:pPr>
              <w:spacing w:line="240" w:lineRule="auto"/>
              <w:rPr>
                <w:rFonts w:cstheme="minorHAnsi"/>
                <w:color w:val="000000" w:themeColor="text1"/>
              </w:rPr>
            </w:pPr>
          </w:p>
        </w:tc>
        <w:tc>
          <w:tcPr>
            <w:tcW w:w="850" w:type="dxa"/>
          </w:tcPr>
          <w:p w:rsidRPr="00775AC7" w:rsidR="008A12FA" w:rsidP="008D7972" w:rsidRDefault="008A12FA" w14:paraId="733DE273" w14:textId="77777777">
            <w:pPr>
              <w:spacing w:line="240" w:lineRule="auto"/>
              <w:rPr>
                <w:rFonts w:cstheme="minorHAnsi"/>
                <w:color w:val="000000" w:themeColor="text1"/>
              </w:rPr>
            </w:pPr>
          </w:p>
        </w:tc>
        <w:tc>
          <w:tcPr>
            <w:tcW w:w="960" w:type="dxa"/>
          </w:tcPr>
          <w:p w:rsidRPr="00775AC7" w:rsidR="008A12FA" w:rsidP="008D7972" w:rsidRDefault="008A12FA" w14:paraId="28254041" w14:textId="77777777">
            <w:pPr>
              <w:spacing w:line="240" w:lineRule="auto"/>
              <w:rPr>
                <w:rFonts w:cstheme="minorHAnsi"/>
                <w:color w:val="000000" w:themeColor="text1"/>
              </w:rPr>
            </w:pPr>
          </w:p>
        </w:tc>
        <w:tc>
          <w:tcPr>
            <w:tcW w:w="458" w:type="dxa"/>
          </w:tcPr>
          <w:p w:rsidRPr="00775AC7" w:rsidR="008A12FA" w:rsidP="008D7972" w:rsidRDefault="008A12FA" w14:paraId="381EB570" w14:textId="77777777">
            <w:pPr>
              <w:spacing w:line="240" w:lineRule="auto"/>
              <w:rPr>
                <w:rFonts w:cstheme="minorHAnsi"/>
                <w:color w:val="000000" w:themeColor="text1"/>
              </w:rPr>
            </w:pPr>
          </w:p>
        </w:tc>
        <w:tc>
          <w:tcPr>
            <w:tcW w:w="567" w:type="dxa"/>
          </w:tcPr>
          <w:p w:rsidRPr="00775AC7" w:rsidR="008A12FA" w:rsidP="008D7972" w:rsidRDefault="008A12FA" w14:paraId="0D234988" w14:textId="77777777">
            <w:pPr>
              <w:spacing w:line="240" w:lineRule="auto"/>
              <w:rPr>
                <w:rFonts w:cstheme="minorHAnsi"/>
                <w:color w:val="000000" w:themeColor="text1"/>
              </w:rPr>
            </w:pPr>
          </w:p>
        </w:tc>
        <w:tc>
          <w:tcPr>
            <w:tcW w:w="1134" w:type="dxa"/>
          </w:tcPr>
          <w:p w:rsidRPr="00775AC7" w:rsidR="008A12FA" w:rsidP="008D7972" w:rsidRDefault="008A12FA" w14:paraId="1DC89098" w14:textId="77777777">
            <w:pPr>
              <w:spacing w:line="240" w:lineRule="auto"/>
              <w:rPr>
                <w:rFonts w:cstheme="minorHAnsi"/>
                <w:color w:val="000000" w:themeColor="text1"/>
              </w:rPr>
            </w:pPr>
          </w:p>
        </w:tc>
        <w:tc>
          <w:tcPr>
            <w:tcW w:w="567" w:type="dxa"/>
          </w:tcPr>
          <w:p w:rsidRPr="00775AC7" w:rsidR="008A12FA" w:rsidP="008D7972" w:rsidRDefault="008A12FA" w14:paraId="325FD4D0" w14:textId="77777777">
            <w:pPr>
              <w:spacing w:line="240" w:lineRule="auto"/>
              <w:rPr>
                <w:rFonts w:cstheme="minorHAnsi"/>
                <w:color w:val="000000" w:themeColor="text1"/>
              </w:rPr>
            </w:pPr>
          </w:p>
        </w:tc>
        <w:tc>
          <w:tcPr>
            <w:tcW w:w="567" w:type="dxa"/>
          </w:tcPr>
          <w:p w:rsidRPr="00775AC7" w:rsidR="008A12FA" w:rsidP="008D7972" w:rsidRDefault="008A12FA" w14:paraId="2173EEE1" w14:textId="77777777">
            <w:pPr>
              <w:spacing w:line="240" w:lineRule="auto"/>
              <w:rPr>
                <w:rFonts w:cstheme="minorHAnsi"/>
                <w:color w:val="000000" w:themeColor="text1"/>
              </w:rPr>
            </w:pPr>
          </w:p>
        </w:tc>
        <w:tc>
          <w:tcPr>
            <w:tcW w:w="1134" w:type="dxa"/>
          </w:tcPr>
          <w:p w:rsidRPr="00775AC7" w:rsidR="008A12FA" w:rsidP="008D7972" w:rsidRDefault="008A12FA" w14:paraId="779FF3DE" w14:textId="77777777">
            <w:pPr>
              <w:spacing w:line="240" w:lineRule="auto"/>
              <w:rPr>
                <w:rFonts w:cstheme="minorHAnsi"/>
                <w:color w:val="000000" w:themeColor="text1"/>
              </w:rPr>
            </w:pPr>
          </w:p>
        </w:tc>
        <w:tc>
          <w:tcPr>
            <w:tcW w:w="1134" w:type="dxa"/>
          </w:tcPr>
          <w:p w:rsidRPr="00775AC7" w:rsidR="008A12FA" w:rsidP="008D7972" w:rsidRDefault="008A12FA" w14:paraId="4E5B8C73" w14:textId="77777777">
            <w:pPr>
              <w:spacing w:line="240" w:lineRule="auto"/>
              <w:rPr>
                <w:rFonts w:cstheme="minorHAnsi"/>
                <w:color w:val="000000" w:themeColor="text1"/>
              </w:rPr>
            </w:pPr>
          </w:p>
        </w:tc>
        <w:tc>
          <w:tcPr>
            <w:tcW w:w="567" w:type="dxa"/>
          </w:tcPr>
          <w:p w:rsidRPr="00775AC7" w:rsidR="008A12FA" w:rsidP="008D7972" w:rsidRDefault="008A12FA" w14:paraId="2927FAE9" w14:textId="77777777">
            <w:pPr>
              <w:spacing w:line="240" w:lineRule="auto"/>
              <w:rPr>
                <w:rFonts w:cstheme="minorHAnsi"/>
                <w:color w:val="000000" w:themeColor="text1"/>
              </w:rPr>
            </w:pPr>
          </w:p>
        </w:tc>
        <w:tc>
          <w:tcPr>
            <w:tcW w:w="567" w:type="dxa"/>
          </w:tcPr>
          <w:p w:rsidRPr="00775AC7" w:rsidR="008A12FA" w:rsidP="008D7972" w:rsidRDefault="008A12FA" w14:paraId="7DD17C08" w14:textId="77777777">
            <w:pPr>
              <w:spacing w:line="240" w:lineRule="auto"/>
              <w:rPr>
                <w:rFonts w:cstheme="minorHAnsi"/>
                <w:color w:val="000000" w:themeColor="text1"/>
              </w:rPr>
            </w:pPr>
          </w:p>
        </w:tc>
        <w:tc>
          <w:tcPr>
            <w:tcW w:w="850" w:type="dxa"/>
          </w:tcPr>
          <w:p w:rsidRPr="00775AC7" w:rsidR="008A12FA" w:rsidP="008D7972" w:rsidRDefault="008A12FA" w14:paraId="6890325E" w14:textId="77777777">
            <w:pPr>
              <w:spacing w:line="240" w:lineRule="auto"/>
              <w:rPr>
                <w:rFonts w:cstheme="minorHAnsi"/>
                <w:color w:val="000000" w:themeColor="text1"/>
              </w:rPr>
            </w:pPr>
          </w:p>
        </w:tc>
        <w:tc>
          <w:tcPr>
            <w:tcW w:w="567" w:type="dxa"/>
          </w:tcPr>
          <w:p w:rsidRPr="00775AC7" w:rsidR="008A12FA" w:rsidP="008D7972" w:rsidRDefault="008A12FA" w14:paraId="7EE93CE7" w14:textId="77777777">
            <w:pPr>
              <w:spacing w:line="240" w:lineRule="auto"/>
              <w:rPr>
                <w:rFonts w:cstheme="minorHAnsi"/>
                <w:color w:val="000000" w:themeColor="text1"/>
              </w:rPr>
            </w:pPr>
          </w:p>
        </w:tc>
        <w:tc>
          <w:tcPr>
            <w:tcW w:w="567" w:type="dxa"/>
          </w:tcPr>
          <w:p w:rsidRPr="00775AC7" w:rsidR="008A12FA" w:rsidP="008D7972" w:rsidRDefault="008A12FA" w14:paraId="54D25451" w14:textId="77777777">
            <w:pPr>
              <w:spacing w:line="240" w:lineRule="auto"/>
              <w:rPr>
                <w:rFonts w:cstheme="minorHAnsi"/>
                <w:color w:val="000000" w:themeColor="text1"/>
              </w:rPr>
            </w:pPr>
          </w:p>
        </w:tc>
        <w:tc>
          <w:tcPr>
            <w:tcW w:w="851" w:type="dxa"/>
          </w:tcPr>
          <w:p w:rsidRPr="00775AC7" w:rsidR="008A12FA" w:rsidP="008D7972" w:rsidRDefault="008A12FA" w14:paraId="23F97E92" w14:textId="77777777">
            <w:pPr>
              <w:spacing w:line="240" w:lineRule="auto"/>
              <w:rPr>
                <w:rFonts w:cstheme="minorHAnsi"/>
                <w:color w:val="000000" w:themeColor="text1"/>
              </w:rPr>
            </w:pPr>
          </w:p>
        </w:tc>
        <w:tc>
          <w:tcPr>
            <w:tcW w:w="850" w:type="dxa"/>
          </w:tcPr>
          <w:p w:rsidRPr="00775AC7" w:rsidR="008A12FA" w:rsidP="008D7972" w:rsidRDefault="008A12FA" w14:paraId="35796408" w14:textId="77777777">
            <w:pPr>
              <w:spacing w:line="240" w:lineRule="auto"/>
              <w:rPr>
                <w:rFonts w:cstheme="minorHAnsi"/>
                <w:color w:val="000000" w:themeColor="text1"/>
              </w:rPr>
            </w:pPr>
          </w:p>
        </w:tc>
      </w:tr>
    </w:tbl>
    <w:p w:rsidRPr="00775AC7" w:rsidR="00281AF7" w:rsidP="008D7972" w:rsidRDefault="00281AF7" w14:paraId="4441D108" w14:textId="77777777">
      <w:pPr>
        <w:spacing w:line="240" w:lineRule="auto"/>
        <w:rPr>
          <w:rFonts w:cstheme="minorHAnsi"/>
          <w:color w:val="000000" w:themeColor="text1"/>
        </w:rPr>
      </w:pPr>
    </w:p>
    <w:sectPr w:rsidRPr="00775AC7" w:rsidR="00281AF7" w:rsidSect="00DE6227">
      <w:headerReference w:type="default" r:id="rId2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2155" w14:textId="77777777" w:rsidR="001E6D06" w:rsidRDefault="001E6D06" w:rsidP="00620E0B">
      <w:pPr>
        <w:spacing w:after="0" w:line="240" w:lineRule="auto"/>
      </w:pPr>
      <w:r>
        <w:separator/>
      </w:r>
    </w:p>
  </w:endnote>
  <w:endnote w:type="continuationSeparator" w:id="0">
    <w:p w14:paraId="2236798F" w14:textId="77777777" w:rsidR="001E6D06" w:rsidRDefault="001E6D06" w:rsidP="00620E0B">
      <w:pPr>
        <w:spacing w:after="0" w:line="240" w:lineRule="auto"/>
      </w:pPr>
      <w:r>
        <w:continuationSeparator/>
      </w:r>
    </w:p>
  </w:endnote>
  <w:endnote w:type="continuationNotice" w:id="1">
    <w:p w14:paraId="63D65602" w14:textId="77777777" w:rsidR="001E6D06" w:rsidRDefault="001E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5B6A" w14:textId="1C287286" w:rsidR="000A3F7B" w:rsidRPr="00BA0979" w:rsidRDefault="000A3F7B" w:rsidP="000A3F7B">
    <w:pPr>
      <w:spacing w:after="0" w:line="360" w:lineRule="auto"/>
      <w:rPr>
        <w:rFonts w:eastAsia="Times New Roman" w:cstheme="minorHAnsi"/>
        <w:color w:val="000000" w:themeColor="text1"/>
        <w:sz w:val="24"/>
        <w:szCs w:val="24"/>
        <w:lang w:eastAsia="en-GB"/>
      </w:rPr>
    </w:pPr>
    <w:r w:rsidRPr="00775AC7">
      <w:rPr>
        <w:rFonts w:cstheme="minorHAnsi"/>
        <w:color w:val="000000" w:themeColor="text1"/>
        <w:sz w:val="24"/>
        <w:szCs w:val="24"/>
      </w:rPr>
      <w:t>September 2023</w:t>
    </w:r>
  </w:p>
  <w:p w14:paraId="0D1EFF94" w14:textId="77777777" w:rsidR="000A3F7B" w:rsidRDefault="000A3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481" w14:textId="77777777" w:rsidR="001E6D06" w:rsidRDefault="001E6D06" w:rsidP="00620E0B">
      <w:pPr>
        <w:spacing w:after="0" w:line="240" w:lineRule="auto"/>
      </w:pPr>
      <w:r>
        <w:separator/>
      </w:r>
    </w:p>
  </w:footnote>
  <w:footnote w:type="continuationSeparator" w:id="0">
    <w:p w14:paraId="29B6F764" w14:textId="77777777" w:rsidR="001E6D06" w:rsidRDefault="001E6D06" w:rsidP="00620E0B">
      <w:pPr>
        <w:spacing w:after="0" w:line="240" w:lineRule="auto"/>
      </w:pPr>
      <w:r>
        <w:continuationSeparator/>
      </w:r>
    </w:p>
  </w:footnote>
  <w:footnote w:type="continuationNotice" w:id="1">
    <w:p w14:paraId="3383F578" w14:textId="77777777" w:rsidR="001E6D06" w:rsidRDefault="001E6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54547"/>
      <w:docPartObj>
        <w:docPartGallery w:val="Page Numbers (Top of Page)"/>
        <w:docPartUnique/>
      </w:docPartObj>
    </w:sdtPr>
    <w:sdtEndPr>
      <w:rPr>
        <w:noProof/>
      </w:rPr>
    </w:sdtEndPr>
    <w:sdtContent>
      <w:p w14:paraId="6921FF5C" w14:textId="5062AD8F" w:rsidR="00781878" w:rsidRDefault="007818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2D8BEC" w14:textId="7F187A8A" w:rsidR="00A8094D" w:rsidRPr="00D07EB1" w:rsidRDefault="00A8094D">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709F" w14:textId="27CEFEBB" w:rsidR="00B92254" w:rsidRDefault="00E54476" w:rsidP="00DE6227">
    <w:pPr>
      <w:pStyle w:val="Header"/>
      <w:jc w:val="right"/>
    </w:pPr>
    <w:r>
      <w:rPr>
        <w:noProof/>
      </w:rPr>
      <w:drawing>
        <wp:inline distT="0" distB="0" distL="0" distR="0" wp14:anchorId="4B0F12D1" wp14:editId="42FAE5B5">
          <wp:extent cx="1390650" cy="485775"/>
          <wp:effectExtent l="0" t="0" r="0" b="9525"/>
          <wp:docPr id="967705372" name="Picture 967705372" descr="University of Bolton">
            <a:extLst xmlns:a="http://schemas.openxmlformats.org/drawingml/2006/main">
              <a:ext uri="{FF2B5EF4-FFF2-40B4-BE49-F238E27FC236}">
                <a16:creationId xmlns:a16="http://schemas.microsoft.com/office/drawing/2014/main" id="{8497CFCE-AF3C-4EEB-8BF4-D5EA2E183067}"/>
              </a:ext>
            </a:extLst>
          </wp:docPr>
          <wp:cNvGraphicFramePr/>
          <a:graphic xmlns:a="http://schemas.openxmlformats.org/drawingml/2006/main">
            <a:graphicData uri="http://schemas.openxmlformats.org/drawingml/2006/picture">
              <pic:pic xmlns:pic="http://schemas.openxmlformats.org/drawingml/2006/picture">
                <pic:nvPicPr>
                  <pic:cNvPr id="4" name="Picture 3" descr="University of Bolton">
                    <a:extLst>
                      <a:ext uri="{FF2B5EF4-FFF2-40B4-BE49-F238E27FC236}">
                        <a16:creationId xmlns:a16="http://schemas.microsoft.com/office/drawing/2014/main" id="{8497CFCE-AF3C-4EEB-8BF4-D5EA2E183067}"/>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9A6"/>
    <w:multiLevelType w:val="hybridMultilevel"/>
    <w:tmpl w:val="ED64A9D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A3400E"/>
    <w:multiLevelType w:val="hybridMultilevel"/>
    <w:tmpl w:val="33ACB9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D2421"/>
    <w:multiLevelType w:val="hybridMultilevel"/>
    <w:tmpl w:val="2D50B75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DB69FF"/>
    <w:multiLevelType w:val="hybridMultilevel"/>
    <w:tmpl w:val="5C14CB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A63DE2"/>
    <w:multiLevelType w:val="hybridMultilevel"/>
    <w:tmpl w:val="A2F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1F70"/>
    <w:multiLevelType w:val="hybridMultilevel"/>
    <w:tmpl w:val="EDCE7606"/>
    <w:lvl w:ilvl="0" w:tplc="EA60F524">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11781"/>
    <w:multiLevelType w:val="hybridMultilevel"/>
    <w:tmpl w:val="393ABDA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6E125B2"/>
    <w:multiLevelType w:val="hybridMultilevel"/>
    <w:tmpl w:val="0CBE3612"/>
    <w:lvl w:ilvl="0" w:tplc="B4FCB9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75FE3"/>
    <w:multiLevelType w:val="hybridMultilevel"/>
    <w:tmpl w:val="FF7CD08C"/>
    <w:lvl w:ilvl="0" w:tplc="BE540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447CC"/>
    <w:multiLevelType w:val="multilevel"/>
    <w:tmpl w:val="A88C9870"/>
    <w:lvl w:ilvl="0">
      <w:start w:val="9"/>
      <w:numFmt w:val="decimal"/>
      <w:lvlText w:val="%1."/>
      <w:lvlJc w:val="left"/>
      <w:pPr>
        <w:ind w:left="644" w:hanging="360"/>
      </w:pPr>
      <w:rPr>
        <w:rFonts w:hint="default"/>
        <w:b/>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2221C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682E36"/>
    <w:multiLevelType w:val="hybridMultilevel"/>
    <w:tmpl w:val="B4E4FF5E"/>
    <w:lvl w:ilvl="0" w:tplc="B4FCB9BC">
      <w:start w:val="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C90C3D"/>
    <w:multiLevelType w:val="hybridMultilevel"/>
    <w:tmpl w:val="0CA0D2B8"/>
    <w:lvl w:ilvl="0" w:tplc="B4FCB9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9266D"/>
    <w:multiLevelType w:val="hybridMultilevel"/>
    <w:tmpl w:val="A94AE89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D573C5"/>
    <w:multiLevelType w:val="hybridMultilevel"/>
    <w:tmpl w:val="8334C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65BBE"/>
    <w:multiLevelType w:val="multilevel"/>
    <w:tmpl w:val="BD3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AC7C87"/>
    <w:multiLevelType w:val="hybridMultilevel"/>
    <w:tmpl w:val="F634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A40EB"/>
    <w:multiLevelType w:val="multilevel"/>
    <w:tmpl w:val="80C0E0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C1825"/>
    <w:multiLevelType w:val="hybridMultilevel"/>
    <w:tmpl w:val="A2AC3358"/>
    <w:lvl w:ilvl="0" w:tplc="24343F4C">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44CCC"/>
    <w:multiLevelType w:val="multilevel"/>
    <w:tmpl w:val="80C0E0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120D6"/>
    <w:multiLevelType w:val="hybridMultilevel"/>
    <w:tmpl w:val="F634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A43DEB"/>
    <w:multiLevelType w:val="hybridMultilevel"/>
    <w:tmpl w:val="FFFFFFFF"/>
    <w:lvl w:ilvl="0" w:tplc="130E7268">
      <w:start w:val="1"/>
      <w:numFmt w:val="decimal"/>
      <w:lvlText w:val="%1."/>
      <w:lvlJc w:val="left"/>
      <w:pPr>
        <w:ind w:left="720" w:hanging="360"/>
      </w:pPr>
    </w:lvl>
    <w:lvl w:ilvl="1" w:tplc="8ADC8546">
      <w:start w:val="1"/>
      <w:numFmt w:val="lowerLetter"/>
      <w:lvlText w:val="%2."/>
      <w:lvlJc w:val="left"/>
      <w:pPr>
        <w:ind w:left="1440" w:hanging="360"/>
      </w:pPr>
    </w:lvl>
    <w:lvl w:ilvl="2" w:tplc="5380C17A">
      <w:start w:val="1"/>
      <w:numFmt w:val="lowerRoman"/>
      <w:lvlText w:val="%3."/>
      <w:lvlJc w:val="right"/>
      <w:pPr>
        <w:ind w:left="2160" w:hanging="180"/>
      </w:pPr>
    </w:lvl>
    <w:lvl w:ilvl="3" w:tplc="E1A065A8">
      <w:start w:val="1"/>
      <w:numFmt w:val="decimal"/>
      <w:lvlText w:val="%4."/>
      <w:lvlJc w:val="left"/>
      <w:pPr>
        <w:ind w:left="2880" w:hanging="360"/>
      </w:pPr>
    </w:lvl>
    <w:lvl w:ilvl="4" w:tplc="4C8043E8">
      <w:start w:val="1"/>
      <w:numFmt w:val="lowerLetter"/>
      <w:lvlText w:val="%5."/>
      <w:lvlJc w:val="left"/>
      <w:pPr>
        <w:ind w:left="3600" w:hanging="360"/>
      </w:pPr>
    </w:lvl>
    <w:lvl w:ilvl="5" w:tplc="67D48F06">
      <w:start w:val="1"/>
      <w:numFmt w:val="lowerRoman"/>
      <w:lvlText w:val="%6."/>
      <w:lvlJc w:val="right"/>
      <w:pPr>
        <w:ind w:left="4320" w:hanging="180"/>
      </w:pPr>
    </w:lvl>
    <w:lvl w:ilvl="6" w:tplc="54F21992">
      <w:start w:val="1"/>
      <w:numFmt w:val="decimal"/>
      <w:lvlText w:val="%7."/>
      <w:lvlJc w:val="left"/>
      <w:pPr>
        <w:ind w:left="5040" w:hanging="360"/>
      </w:pPr>
    </w:lvl>
    <w:lvl w:ilvl="7" w:tplc="7C2288B4">
      <w:start w:val="1"/>
      <w:numFmt w:val="lowerLetter"/>
      <w:lvlText w:val="%8."/>
      <w:lvlJc w:val="left"/>
      <w:pPr>
        <w:ind w:left="5760" w:hanging="360"/>
      </w:pPr>
    </w:lvl>
    <w:lvl w:ilvl="8" w:tplc="C602AE22">
      <w:start w:val="1"/>
      <w:numFmt w:val="lowerRoman"/>
      <w:lvlText w:val="%9."/>
      <w:lvlJc w:val="right"/>
      <w:pPr>
        <w:ind w:left="6480" w:hanging="180"/>
      </w:pPr>
    </w:lvl>
  </w:abstractNum>
  <w:num w:numId="1" w16cid:durableId="1503547614">
    <w:abstractNumId w:val="10"/>
  </w:num>
  <w:num w:numId="2" w16cid:durableId="523596232">
    <w:abstractNumId w:val="4"/>
  </w:num>
  <w:num w:numId="3" w16cid:durableId="1469500">
    <w:abstractNumId w:val="20"/>
  </w:num>
  <w:num w:numId="4" w16cid:durableId="2082604659">
    <w:abstractNumId w:val="16"/>
  </w:num>
  <w:num w:numId="5" w16cid:durableId="502935496">
    <w:abstractNumId w:val="3"/>
  </w:num>
  <w:num w:numId="6" w16cid:durableId="974335436">
    <w:abstractNumId w:val="5"/>
  </w:num>
  <w:num w:numId="7" w16cid:durableId="1551647590">
    <w:abstractNumId w:val="9"/>
  </w:num>
  <w:num w:numId="8" w16cid:durableId="387146768">
    <w:abstractNumId w:val="1"/>
  </w:num>
  <w:num w:numId="9" w16cid:durableId="1800025283">
    <w:abstractNumId w:val="19"/>
  </w:num>
  <w:num w:numId="10" w16cid:durableId="910385706">
    <w:abstractNumId w:val="17"/>
  </w:num>
  <w:num w:numId="11" w16cid:durableId="1550919233">
    <w:abstractNumId w:val="15"/>
  </w:num>
  <w:num w:numId="12" w16cid:durableId="226111462">
    <w:abstractNumId w:val="14"/>
  </w:num>
  <w:num w:numId="13" w16cid:durableId="766653598">
    <w:abstractNumId w:val="8"/>
  </w:num>
  <w:num w:numId="14" w16cid:durableId="1213006334">
    <w:abstractNumId w:val="18"/>
  </w:num>
  <w:num w:numId="15" w16cid:durableId="1593121439">
    <w:abstractNumId w:val="21"/>
  </w:num>
  <w:num w:numId="16" w16cid:durableId="2074769451">
    <w:abstractNumId w:val="12"/>
  </w:num>
  <w:num w:numId="17" w16cid:durableId="1701776589">
    <w:abstractNumId w:val="7"/>
  </w:num>
  <w:num w:numId="18" w16cid:durableId="1944878382">
    <w:abstractNumId w:val="6"/>
  </w:num>
  <w:num w:numId="19" w16cid:durableId="1216045810">
    <w:abstractNumId w:val="2"/>
  </w:num>
  <w:num w:numId="20" w16cid:durableId="989596498">
    <w:abstractNumId w:val="0"/>
  </w:num>
  <w:num w:numId="21" w16cid:durableId="362637531">
    <w:abstractNumId w:val="11"/>
  </w:num>
  <w:num w:numId="22" w16cid:durableId="1389839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F7"/>
    <w:rsid w:val="00003BCC"/>
    <w:rsid w:val="00016D9D"/>
    <w:rsid w:val="00023061"/>
    <w:rsid w:val="00023ADF"/>
    <w:rsid w:val="0004213E"/>
    <w:rsid w:val="000569A4"/>
    <w:rsid w:val="000569F0"/>
    <w:rsid w:val="00057F58"/>
    <w:rsid w:val="00081EA3"/>
    <w:rsid w:val="000838B8"/>
    <w:rsid w:val="0008390A"/>
    <w:rsid w:val="0008462C"/>
    <w:rsid w:val="000876FB"/>
    <w:rsid w:val="000906C9"/>
    <w:rsid w:val="00091D9D"/>
    <w:rsid w:val="00096976"/>
    <w:rsid w:val="000A3F7B"/>
    <w:rsid w:val="000B2038"/>
    <w:rsid w:val="000B3028"/>
    <w:rsid w:val="000C20F9"/>
    <w:rsid w:val="000C2487"/>
    <w:rsid w:val="000C466D"/>
    <w:rsid w:val="000C6F28"/>
    <w:rsid w:val="000D1D7D"/>
    <w:rsid w:val="000D2B19"/>
    <w:rsid w:val="000D3B30"/>
    <w:rsid w:val="000D3D6B"/>
    <w:rsid w:val="000D5311"/>
    <w:rsid w:val="000D75F7"/>
    <w:rsid w:val="000E0CE0"/>
    <w:rsid w:val="000E1FCD"/>
    <w:rsid w:val="000E2383"/>
    <w:rsid w:val="000F3917"/>
    <w:rsid w:val="000F6233"/>
    <w:rsid w:val="001128EC"/>
    <w:rsid w:val="00112F6B"/>
    <w:rsid w:val="00113887"/>
    <w:rsid w:val="00116CF8"/>
    <w:rsid w:val="00127391"/>
    <w:rsid w:val="001339CA"/>
    <w:rsid w:val="00136CBD"/>
    <w:rsid w:val="00142970"/>
    <w:rsid w:val="00143C74"/>
    <w:rsid w:val="00160C62"/>
    <w:rsid w:val="00162044"/>
    <w:rsid w:val="0016489C"/>
    <w:rsid w:val="00165DD2"/>
    <w:rsid w:val="0017145F"/>
    <w:rsid w:val="00172596"/>
    <w:rsid w:val="00174E49"/>
    <w:rsid w:val="00185632"/>
    <w:rsid w:val="00191A7A"/>
    <w:rsid w:val="001A7D2A"/>
    <w:rsid w:val="001B39DF"/>
    <w:rsid w:val="001B4E7D"/>
    <w:rsid w:val="001C7660"/>
    <w:rsid w:val="001D2BBA"/>
    <w:rsid w:val="001D2DA4"/>
    <w:rsid w:val="001D525F"/>
    <w:rsid w:val="001E2E48"/>
    <w:rsid w:val="001E6D06"/>
    <w:rsid w:val="001F1D59"/>
    <w:rsid w:val="001F537C"/>
    <w:rsid w:val="001F78D6"/>
    <w:rsid w:val="00206671"/>
    <w:rsid w:val="00207BF1"/>
    <w:rsid w:val="002111A4"/>
    <w:rsid w:val="00212F00"/>
    <w:rsid w:val="002135ED"/>
    <w:rsid w:val="00216492"/>
    <w:rsid w:val="00221FCB"/>
    <w:rsid w:val="00224DDC"/>
    <w:rsid w:val="00227251"/>
    <w:rsid w:val="002277D1"/>
    <w:rsid w:val="00230857"/>
    <w:rsid w:val="00231E60"/>
    <w:rsid w:val="00256F57"/>
    <w:rsid w:val="00257F9D"/>
    <w:rsid w:val="0026473D"/>
    <w:rsid w:val="00270A7B"/>
    <w:rsid w:val="00270B48"/>
    <w:rsid w:val="00281AF7"/>
    <w:rsid w:val="00290494"/>
    <w:rsid w:val="00297E02"/>
    <w:rsid w:val="002A154B"/>
    <w:rsid w:val="002B49CD"/>
    <w:rsid w:val="002B7DB6"/>
    <w:rsid w:val="002C79B9"/>
    <w:rsid w:val="002E27A4"/>
    <w:rsid w:val="002F1622"/>
    <w:rsid w:val="002F6157"/>
    <w:rsid w:val="003018C7"/>
    <w:rsid w:val="00313E05"/>
    <w:rsid w:val="00315260"/>
    <w:rsid w:val="00316556"/>
    <w:rsid w:val="003228A4"/>
    <w:rsid w:val="00331150"/>
    <w:rsid w:val="0033182D"/>
    <w:rsid w:val="00337328"/>
    <w:rsid w:val="00337DF0"/>
    <w:rsid w:val="00340199"/>
    <w:rsid w:val="0034260E"/>
    <w:rsid w:val="003546C9"/>
    <w:rsid w:val="00354A15"/>
    <w:rsid w:val="0036122F"/>
    <w:rsid w:val="0036465F"/>
    <w:rsid w:val="003706BD"/>
    <w:rsid w:val="00372B6E"/>
    <w:rsid w:val="00375724"/>
    <w:rsid w:val="00377977"/>
    <w:rsid w:val="00385334"/>
    <w:rsid w:val="003860ED"/>
    <w:rsid w:val="003931FC"/>
    <w:rsid w:val="00396C52"/>
    <w:rsid w:val="00397891"/>
    <w:rsid w:val="003A47CA"/>
    <w:rsid w:val="003B1A14"/>
    <w:rsid w:val="003B1BBA"/>
    <w:rsid w:val="003B4D1C"/>
    <w:rsid w:val="003D1B27"/>
    <w:rsid w:val="003E6AB4"/>
    <w:rsid w:val="003F2852"/>
    <w:rsid w:val="00400A3B"/>
    <w:rsid w:val="00402248"/>
    <w:rsid w:val="00403CD4"/>
    <w:rsid w:val="004063C3"/>
    <w:rsid w:val="0041100B"/>
    <w:rsid w:val="004269EF"/>
    <w:rsid w:val="00426E3B"/>
    <w:rsid w:val="00427352"/>
    <w:rsid w:val="00432088"/>
    <w:rsid w:val="0043325D"/>
    <w:rsid w:val="00446632"/>
    <w:rsid w:val="00455AAC"/>
    <w:rsid w:val="004726F7"/>
    <w:rsid w:val="00476D0E"/>
    <w:rsid w:val="00483B47"/>
    <w:rsid w:val="00484A53"/>
    <w:rsid w:val="00484C29"/>
    <w:rsid w:val="004877D6"/>
    <w:rsid w:val="004910D9"/>
    <w:rsid w:val="00492655"/>
    <w:rsid w:val="004934DA"/>
    <w:rsid w:val="00496331"/>
    <w:rsid w:val="004A0B6B"/>
    <w:rsid w:val="004A3436"/>
    <w:rsid w:val="004A68BB"/>
    <w:rsid w:val="004B615D"/>
    <w:rsid w:val="004C0CE0"/>
    <w:rsid w:val="004C2DD9"/>
    <w:rsid w:val="004D12BE"/>
    <w:rsid w:val="004D77A1"/>
    <w:rsid w:val="0050504C"/>
    <w:rsid w:val="00505E25"/>
    <w:rsid w:val="00510DB3"/>
    <w:rsid w:val="00525BD4"/>
    <w:rsid w:val="00531B25"/>
    <w:rsid w:val="00537E89"/>
    <w:rsid w:val="00540FBF"/>
    <w:rsid w:val="00544457"/>
    <w:rsid w:val="005459C2"/>
    <w:rsid w:val="0054615A"/>
    <w:rsid w:val="00561598"/>
    <w:rsid w:val="005638D7"/>
    <w:rsid w:val="00563C0B"/>
    <w:rsid w:val="00571161"/>
    <w:rsid w:val="00587DDF"/>
    <w:rsid w:val="00592AFA"/>
    <w:rsid w:val="00595B0B"/>
    <w:rsid w:val="00595F1C"/>
    <w:rsid w:val="00597F76"/>
    <w:rsid w:val="005A0213"/>
    <w:rsid w:val="005A142F"/>
    <w:rsid w:val="005A437A"/>
    <w:rsid w:val="005A5C84"/>
    <w:rsid w:val="005A5DC1"/>
    <w:rsid w:val="005B3344"/>
    <w:rsid w:val="005C2F7D"/>
    <w:rsid w:val="005D309F"/>
    <w:rsid w:val="005D48F9"/>
    <w:rsid w:val="005D730B"/>
    <w:rsid w:val="005E272A"/>
    <w:rsid w:val="005E32DB"/>
    <w:rsid w:val="005E3E05"/>
    <w:rsid w:val="005F501F"/>
    <w:rsid w:val="00620E0B"/>
    <w:rsid w:val="00622358"/>
    <w:rsid w:val="00622991"/>
    <w:rsid w:val="00630AD1"/>
    <w:rsid w:val="006327FD"/>
    <w:rsid w:val="006336E6"/>
    <w:rsid w:val="006420C7"/>
    <w:rsid w:val="00643386"/>
    <w:rsid w:val="00656B82"/>
    <w:rsid w:val="006644FF"/>
    <w:rsid w:val="00671C65"/>
    <w:rsid w:val="00683E44"/>
    <w:rsid w:val="006854C8"/>
    <w:rsid w:val="00690B11"/>
    <w:rsid w:val="006B1280"/>
    <w:rsid w:val="006B32D6"/>
    <w:rsid w:val="006B399A"/>
    <w:rsid w:val="006B7B94"/>
    <w:rsid w:val="006C056F"/>
    <w:rsid w:val="006C28F2"/>
    <w:rsid w:val="006C36F5"/>
    <w:rsid w:val="006C5A17"/>
    <w:rsid w:val="006D74DB"/>
    <w:rsid w:val="006D7DA2"/>
    <w:rsid w:val="006E1377"/>
    <w:rsid w:val="006F64C7"/>
    <w:rsid w:val="006F72CC"/>
    <w:rsid w:val="007026ED"/>
    <w:rsid w:val="007058FB"/>
    <w:rsid w:val="007061EB"/>
    <w:rsid w:val="00710D47"/>
    <w:rsid w:val="00722B7A"/>
    <w:rsid w:val="0074032E"/>
    <w:rsid w:val="0074265A"/>
    <w:rsid w:val="007446AD"/>
    <w:rsid w:val="00753486"/>
    <w:rsid w:val="00756185"/>
    <w:rsid w:val="007752AE"/>
    <w:rsid w:val="00775AC7"/>
    <w:rsid w:val="00781878"/>
    <w:rsid w:val="00782117"/>
    <w:rsid w:val="00783A55"/>
    <w:rsid w:val="00785979"/>
    <w:rsid w:val="007944F2"/>
    <w:rsid w:val="007A14D3"/>
    <w:rsid w:val="007A7557"/>
    <w:rsid w:val="007B01F1"/>
    <w:rsid w:val="007B4485"/>
    <w:rsid w:val="007C0F73"/>
    <w:rsid w:val="007C7F8F"/>
    <w:rsid w:val="007D1F1C"/>
    <w:rsid w:val="007D41B8"/>
    <w:rsid w:val="007D4ED2"/>
    <w:rsid w:val="007E02B5"/>
    <w:rsid w:val="007E5C1F"/>
    <w:rsid w:val="007F0142"/>
    <w:rsid w:val="007F347E"/>
    <w:rsid w:val="007F4EC5"/>
    <w:rsid w:val="00803B35"/>
    <w:rsid w:val="00804FE7"/>
    <w:rsid w:val="00807042"/>
    <w:rsid w:val="00811FF4"/>
    <w:rsid w:val="00814093"/>
    <w:rsid w:val="00814247"/>
    <w:rsid w:val="00821C9F"/>
    <w:rsid w:val="0082480B"/>
    <w:rsid w:val="0083165D"/>
    <w:rsid w:val="0083542E"/>
    <w:rsid w:val="00836735"/>
    <w:rsid w:val="00840748"/>
    <w:rsid w:val="00840E32"/>
    <w:rsid w:val="00843239"/>
    <w:rsid w:val="00846290"/>
    <w:rsid w:val="00852A1F"/>
    <w:rsid w:val="008600AC"/>
    <w:rsid w:val="008625DC"/>
    <w:rsid w:val="00866224"/>
    <w:rsid w:val="00880563"/>
    <w:rsid w:val="008912B8"/>
    <w:rsid w:val="008A1003"/>
    <w:rsid w:val="008A12FA"/>
    <w:rsid w:val="008B3F1A"/>
    <w:rsid w:val="008B401C"/>
    <w:rsid w:val="008B6E19"/>
    <w:rsid w:val="008C552B"/>
    <w:rsid w:val="008D15E9"/>
    <w:rsid w:val="008D2C7B"/>
    <w:rsid w:val="008D660A"/>
    <w:rsid w:val="008D7972"/>
    <w:rsid w:val="008F4D5D"/>
    <w:rsid w:val="008F7229"/>
    <w:rsid w:val="00902F1C"/>
    <w:rsid w:val="0090750F"/>
    <w:rsid w:val="009255D0"/>
    <w:rsid w:val="00926A3F"/>
    <w:rsid w:val="00927653"/>
    <w:rsid w:val="009307A0"/>
    <w:rsid w:val="00932536"/>
    <w:rsid w:val="009644FB"/>
    <w:rsid w:val="00975242"/>
    <w:rsid w:val="00975A42"/>
    <w:rsid w:val="0097652F"/>
    <w:rsid w:val="009765C5"/>
    <w:rsid w:val="00991901"/>
    <w:rsid w:val="0099426A"/>
    <w:rsid w:val="00994FFD"/>
    <w:rsid w:val="009A0243"/>
    <w:rsid w:val="009A27B8"/>
    <w:rsid w:val="009B2A0F"/>
    <w:rsid w:val="009B3061"/>
    <w:rsid w:val="009B6F37"/>
    <w:rsid w:val="009C2E27"/>
    <w:rsid w:val="009C3FCC"/>
    <w:rsid w:val="009D7D81"/>
    <w:rsid w:val="009E1FF4"/>
    <w:rsid w:val="009F12C4"/>
    <w:rsid w:val="009F12C8"/>
    <w:rsid w:val="009F1D9E"/>
    <w:rsid w:val="00A0123D"/>
    <w:rsid w:val="00A017A4"/>
    <w:rsid w:val="00A03E32"/>
    <w:rsid w:val="00A10ACC"/>
    <w:rsid w:val="00A17E2E"/>
    <w:rsid w:val="00A21183"/>
    <w:rsid w:val="00A255D3"/>
    <w:rsid w:val="00A41819"/>
    <w:rsid w:val="00A4487E"/>
    <w:rsid w:val="00A520F7"/>
    <w:rsid w:val="00A527CD"/>
    <w:rsid w:val="00A52BC3"/>
    <w:rsid w:val="00A55167"/>
    <w:rsid w:val="00A62DC8"/>
    <w:rsid w:val="00A72D3C"/>
    <w:rsid w:val="00A8094D"/>
    <w:rsid w:val="00A82525"/>
    <w:rsid w:val="00A832CD"/>
    <w:rsid w:val="00A90C85"/>
    <w:rsid w:val="00AA179F"/>
    <w:rsid w:val="00AA271D"/>
    <w:rsid w:val="00AA2D30"/>
    <w:rsid w:val="00AA4F7D"/>
    <w:rsid w:val="00AB5230"/>
    <w:rsid w:val="00AC5744"/>
    <w:rsid w:val="00AE0281"/>
    <w:rsid w:val="00AF08F4"/>
    <w:rsid w:val="00AF10D5"/>
    <w:rsid w:val="00AF6A68"/>
    <w:rsid w:val="00AF75ED"/>
    <w:rsid w:val="00B00DE5"/>
    <w:rsid w:val="00B029C0"/>
    <w:rsid w:val="00B113F3"/>
    <w:rsid w:val="00B14C69"/>
    <w:rsid w:val="00B21F5A"/>
    <w:rsid w:val="00B333E7"/>
    <w:rsid w:val="00B3577A"/>
    <w:rsid w:val="00B36859"/>
    <w:rsid w:val="00B42618"/>
    <w:rsid w:val="00B43B7C"/>
    <w:rsid w:val="00B509CB"/>
    <w:rsid w:val="00B5556E"/>
    <w:rsid w:val="00B55699"/>
    <w:rsid w:val="00B557B5"/>
    <w:rsid w:val="00B67FA4"/>
    <w:rsid w:val="00B74240"/>
    <w:rsid w:val="00B84B5D"/>
    <w:rsid w:val="00B92254"/>
    <w:rsid w:val="00BA0979"/>
    <w:rsid w:val="00BB3C41"/>
    <w:rsid w:val="00BB4E66"/>
    <w:rsid w:val="00BC2C28"/>
    <w:rsid w:val="00BD2C0E"/>
    <w:rsid w:val="00BD3281"/>
    <w:rsid w:val="00BD41A1"/>
    <w:rsid w:val="00BD69E0"/>
    <w:rsid w:val="00BD76ED"/>
    <w:rsid w:val="00BE7748"/>
    <w:rsid w:val="00BF22F1"/>
    <w:rsid w:val="00BF56E2"/>
    <w:rsid w:val="00C0035E"/>
    <w:rsid w:val="00C02997"/>
    <w:rsid w:val="00C04662"/>
    <w:rsid w:val="00C10241"/>
    <w:rsid w:val="00C15D4C"/>
    <w:rsid w:val="00C1794C"/>
    <w:rsid w:val="00C23E59"/>
    <w:rsid w:val="00C25AFE"/>
    <w:rsid w:val="00C33694"/>
    <w:rsid w:val="00C41814"/>
    <w:rsid w:val="00C4631E"/>
    <w:rsid w:val="00C4727F"/>
    <w:rsid w:val="00C62293"/>
    <w:rsid w:val="00C7196D"/>
    <w:rsid w:val="00C728B8"/>
    <w:rsid w:val="00C7576A"/>
    <w:rsid w:val="00C77EDC"/>
    <w:rsid w:val="00C82613"/>
    <w:rsid w:val="00C96097"/>
    <w:rsid w:val="00C96757"/>
    <w:rsid w:val="00CA46E6"/>
    <w:rsid w:val="00CB5C0E"/>
    <w:rsid w:val="00CC0B44"/>
    <w:rsid w:val="00CC2C1E"/>
    <w:rsid w:val="00CC5C17"/>
    <w:rsid w:val="00CC60B7"/>
    <w:rsid w:val="00CD22FD"/>
    <w:rsid w:val="00CD233B"/>
    <w:rsid w:val="00CD782E"/>
    <w:rsid w:val="00CE011D"/>
    <w:rsid w:val="00CF29EE"/>
    <w:rsid w:val="00CF3F3F"/>
    <w:rsid w:val="00D07EB1"/>
    <w:rsid w:val="00D24A23"/>
    <w:rsid w:val="00D26B3C"/>
    <w:rsid w:val="00D26E76"/>
    <w:rsid w:val="00D375E4"/>
    <w:rsid w:val="00D423D0"/>
    <w:rsid w:val="00D56188"/>
    <w:rsid w:val="00D60FFC"/>
    <w:rsid w:val="00D61551"/>
    <w:rsid w:val="00D635B0"/>
    <w:rsid w:val="00D65857"/>
    <w:rsid w:val="00D70720"/>
    <w:rsid w:val="00D7145A"/>
    <w:rsid w:val="00D86F21"/>
    <w:rsid w:val="00D94ABE"/>
    <w:rsid w:val="00D951C6"/>
    <w:rsid w:val="00DA3EEB"/>
    <w:rsid w:val="00DB0DAF"/>
    <w:rsid w:val="00DB3825"/>
    <w:rsid w:val="00DC04F1"/>
    <w:rsid w:val="00DC2F29"/>
    <w:rsid w:val="00DD1721"/>
    <w:rsid w:val="00DD199B"/>
    <w:rsid w:val="00DE6141"/>
    <w:rsid w:val="00DE6227"/>
    <w:rsid w:val="00DE6998"/>
    <w:rsid w:val="00DF1DAA"/>
    <w:rsid w:val="00DF285F"/>
    <w:rsid w:val="00DF3180"/>
    <w:rsid w:val="00DF4A1D"/>
    <w:rsid w:val="00DF6724"/>
    <w:rsid w:val="00E005E9"/>
    <w:rsid w:val="00E04590"/>
    <w:rsid w:val="00E04B23"/>
    <w:rsid w:val="00E1675A"/>
    <w:rsid w:val="00E236EC"/>
    <w:rsid w:val="00E26DD4"/>
    <w:rsid w:val="00E30897"/>
    <w:rsid w:val="00E42790"/>
    <w:rsid w:val="00E43864"/>
    <w:rsid w:val="00E51E2C"/>
    <w:rsid w:val="00E54476"/>
    <w:rsid w:val="00E5737A"/>
    <w:rsid w:val="00E615F5"/>
    <w:rsid w:val="00E722C9"/>
    <w:rsid w:val="00E77CDE"/>
    <w:rsid w:val="00E82D9B"/>
    <w:rsid w:val="00EA0CE4"/>
    <w:rsid w:val="00EA2EE3"/>
    <w:rsid w:val="00EA4BDC"/>
    <w:rsid w:val="00EA5113"/>
    <w:rsid w:val="00EB7971"/>
    <w:rsid w:val="00EC261C"/>
    <w:rsid w:val="00ED4AEF"/>
    <w:rsid w:val="00ED723F"/>
    <w:rsid w:val="00EE3662"/>
    <w:rsid w:val="00EE3CC9"/>
    <w:rsid w:val="00EF6DA1"/>
    <w:rsid w:val="00F11B23"/>
    <w:rsid w:val="00F179A9"/>
    <w:rsid w:val="00F2011D"/>
    <w:rsid w:val="00F215F5"/>
    <w:rsid w:val="00F23B7E"/>
    <w:rsid w:val="00F23DFD"/>
    <w:rsid w:val="00F23FF0"/>
    <w:rsid w:val="00F26E6C"/>
    <w:rsid w:val="00F32F48"/>
    <w:rsid w:val="00F400A7"/>
    <w:rsid w:val="00F50D04"/>
    <w:rsid w:val="00F51034"/>
    <w:rsid w:val="00F54347"/>
    <w:rsid w:val="00F547F8"/>
    <w:rsid w:val="00F55EF7"/>
    <w:rsid w:val="00F56907"/>
    <w:rsid w:val="00F57509"/>
    <w:rsid w:val="00F61A3E"/>
    <w:rsid w:val="00F635F7"/>
    <w:rsid w:val="00F70BD2"/>
    <w:rsid w:val="00F84749"/>
    <w:rsid w:val="00F85872"/>
    <w:rsid w:val="00F869FD"/>
    <w:rsid w:val="00F86B95"/>
    <w:rsid w:val="00F91DD8"/>
    <w:rsid w:val="00F92A05"/>
    <w:rsid w:val="00FA022C"/>
    <w:rsid w:val="00FA44AE"/>
    <w:rsid w:val="00FC053B"/>
    <w:rsid w:val="00FC2112"/>
    <w:rsid w:val="00FC3E30"/>
    <w:rsid w:val="00FC3E71"/>
    <w:rsid w:val="00FC5334"/>
    <w:rsid w:val="00FC6ED8"/>
    <w:rsid w:val="00FD3EB6"/>
    <w:rsid w:val="00FD6207"/>
    <w:rsid w:val="00FD79BC"/>
    <w:rsid w:val="00FE62CB"/>
    <w:rsid w:val="00FE69F8"/>
    <w:rsid w:val="00FE7A8E"/>
    <w:rsid w:val="00FF0A15"/>
    <w:rsid w:val="00FF2704"/>
    <w:rsid w:val="00FF554F"/>
    <w:rsid w:val="00FF5E17"/>
    <w:rsid w:val="01CCED0E"/>
    <w:rsid w:val="042F81E5"/>
    <w:rsid w:val="0BA8A1B9"/>
    <w:rsid w:val="0EBA2533"/>
    <w:rsid w:val="0F5AEC90"/>
    <w:rsid w:val="1073102C"/>
    <w:rsid w:val="11A00C34"/>
    <w:rsid w:val="1241F972"/>
    <w:rsid w:val="128D987D"/>
    <w:rsid w:val="1314A682"/>
    <w:rsid w:val="136B3191"/>
    <w:rsid w:val="13E9743E"/>
    <w:rsid w:val="142CCB2A"/>
    <w:rsid w:val="15BBA6DA"/>
    <w:rsid w:val="17787510"/>
    <w:rsid w:val="17F5F71D"/>
    <w:rsid w:val="1A48E70F"/>
    <w:rsid w:val="1BAC1468"/>
    <w:rsid w:val="1CACA302"/>
    <w:rsid w:val="1CC0918A"/>
    <w:rsid w:val="1CDD8177"/>
    <w:rsid w:val="1FB74F11"/>
    <w:rsid w:val="20F59543"/>
    <w:rsid w:val="2492E6CA"/>
    <w:rsid w:val="259688B9"/>
    <w:rsid w:val="27CFC37A"/>
    <w:rsid w:val="28F1FE62"/>
    <w:rsid w:val="29959ADE"/>
    <w:rsid w:val="2AD85558"/>
    <w:rsid w:val="2B290210"/>
    <w:rsid w:val="2CCC6F96"/>
    <w:rsid w:val="2CEE045A"/>
    <w:rsid w:val="2E27BCB6"/>
    <w:rsid w:val="2EEA634C"/>
    <w:rsid w:val="31D7A882"/>
    <w:rsid w:val="32CDA2F4"/>
    <w:rsid w:val="3514A4E5"/>
    <w:rsid w:val="36678313"/>
    <w:rsid w:val="37743F51"/>
    <w:rsid w:val="37B30259"/>
    <w:rsid w:val="3C530994"/>
    <w:rsid w:val="3DCC1C95"/>
    <w:rsid w:val="3F919069"/>
    <w:rsid w:val="3FB7AABE"/>
    <w:rsid w:val="43382711"/>
    <w:rsid w:val="4540FC29"/>
    <w:rsid w:val="4722B6E1"/>
    <w:rsid w:val="47DA34BA"/>
    <w:rsid w:val="4A04F03D"/>
    <w:rsid w:val="4AE6BF45"/>
    <w:rsid w:val="4D8B4571"/>
    <w:rsid w:val="4EC52D12"/>
    <w:rsid w:val="500BE3D4"/>
    <w:rsid w:val="50954193"/>
    <w:rsid w:val="5171E632"/>
    <w:rsid w:val="51E0EACC"/>
    <w:rsid w:val="52A4BA7A"/>
    <w:rsid w:val="52EF48DD"/>
    <w:rsid w:val="53464B93"/>
    <w:rsid w:val="5435A226"/>
    <w:rsid w:val="54A04117"/>
    <w:rsid w:val="54B9D448"/>
    <w:rsid w:val="5758E1C2"/>
    <w:rsid w:val="58872B1B"/>
    <w:rsid w:val="594F631D"/>
    <w:rsid w:val="5C7AFDC4"/>
    <w:rsid w:val="5E7218E0"/>
    <w:rsid w:val="5EB8ED0A"/>
    <w:rsid w:val="5F8C86B8"/>
    <w:rsid w:val="6016D93D"/>
    <w:rsid w:val="606D0B03"/>
    <w:rsid w:val="60905404"/>
    <w:rsid w:val="61C18790"/>
    <w:rsid w:val="61E9175A"/>
    <w:rsid w:val="633154F3"/>
    <w:rsid w:val="63B0FA01"/>
    <w:rsid w:val="64C38C24"/>
    <w:rsid w:val="65ADB5D2"/>
    <w:rsid w:val="67B08E29"/>
    <w:rsid w:val="69A2F423"/>
    <w:rsid w:val="6A051665"/>
    <w:rsid w:val="6B33817F"/>
    <w:rsid w:val="6BBE6805"/>
    <w:rsid w:val="73175EDA"/>
    <w:rsid w:val="731F105D"/>
    <w:rsid w:val="73454CEE"/>
    <w:rsid w:val="7825B6DB"/>
    <w:rsid w:val="7ADA9CB1"/>
    <w:rsid w:val="7AFD5BB7"/>
    <w:rsid w:val="7B0ADB7B"/>
    <w:rsid w:val="7B1CFE5F"/>
    <w:rsid w:val="7C112FF7"/>
    <w:rsid w:val="7E4B5AD3"/>
    <w:rsid w:val="7EEC47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0AFCF"/>
  <w15:chartTrackingRefBased/>
  <w15:docId w15:val="{452572D4-DBC7-4642-BE9D-10219021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29"/>
    <w:pPr>
      <w:spacing w:after="160" w:line="259" w:lineRule="auto"/>
    </w:pPr>
  </w:style>
  <w:style w:type="paragraph" w:styleId="Heading1">
    <w:name w:val="heading 1"/>
    <w:basedOn w:val="Normal"/>
    <w:next w:val="Normal"/>
    <w:link w:val="Heading1Char"/>
    <w:uiPriority w:val="9"/>
    <w:qFormat/>
    <w:rsid w:val="00281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48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AF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1AF7"/>
    <w:rPr>
      <w:color w:val="0000FF" w:themeColor="hyperlink"/>
      <w:u w:val="single"/>
    </w:rPr>
  </w:style>
  <w:style w:type="paragraph" w:styleId="ListParagraph">
    <w:name w:val="List Paragraph"/>
    <w:basedOn w:val="Normal"/>
    <w:uiPriority w:val="34"/>
    <w:qFormat/>
    <w:rsid w:val="00281AF7"/>
    <w:pPr>
      <w:ind w:left="720"/>
      <w:contextualSpacing/>
    </w:pPr>
  </w:style>
  <w:style w:type="paragraph" w:styleId="Header">
    <w:name w:val="header"/>
    <w:basedOn w:val="Normal"/>
    <w:link w:val="HeaderChar"/>
    <w:uiPriority w:val="99"/>
    <w:unhideWhenUsed/>
    <w:rsid w:val="00620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E0B"/>
  </w:style>
  <w:style w:type="paragraph" w:styleId="Footer">
    <w:name w:val="footer"/>
    <w:basedOn w:val="Normal"/>
    <w:link w:val="FooterChar"/>
    <w:uiPriority w:val="99"/>
    <w:unhideWhenUsed/>
    <w:rsid w:val="00620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E0B"/>
  </w:style>
  <w:style w:type="table" w:styleId="TableGrid">
    <w:name w:val="Table Grid"/>
    <w:basedOn w:val="TableNormal"/>
    <w:uiPriority w:val="39"/>
    <w:rsid w:val="00D2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15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561598"/>
    <w:rPr>
      <w:rFonts w:asciiTheme="majorHAnsi" w:eastAsiaTheme="majorEastAsia" w:hAnsiTheme="majorHAnsi" w:cstheme="majorBidi"/>
      <w:color w:val="17365D" w:themeColor="text2" w:themeShade="BF"/>
      <w:spacing w:val="5"/>
      <w:kern w:val="28"/>
      <w:sz w:val="52"/>
      <w:szCs w:val="52"/>
      <w:lang w:eastAsia="en-GB"/>
    </w:rPr>
  </w:style>
  <w:style w:type="paragraph" w:styleId="NormalWeb">
    <w:name w:val="Normal (Web)"/>
    <w:basedOn w:val="Normal"/>
    <w:uiPriority w:val="99"/>
    <w:semiHidden/>
    <w:unhideWhenUsed/>
    <w:rsid w:val="006E137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11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EC"/>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4247"/>
    <w:rPr>
      <w:color w:val="605E5C"/>
      <w:shd w:val="clear" w:color="auto" w:fill="E1DFDD"/>
    </w:rPr>
  </w:style>
  <w:style w:type="character" w:styleId="FollowedHyperlink">
    <w:name w:val="FollowedHyperlink"/>
    <w:basedOn w:val="DefaultParagraphFont"/>
    <w:uiPriority w:val="99"/>
    <w:semiHidden/>
    <w:unhideWhenUsed/>
    <w:rsid w:val="00814247"/>
    <w:rPr>
      <w:color w:val="800080" w:themeColor="followedHyperlink"/>
      <w:u w:val="single"/>
    </w:rPr>
  </w:style>
  <w:style w:type="character" w:styleId="CommentReference">
    <w:name w:val="annotation reference"/>
    <w:basedOn w:val="DefaultParagraphFont"/>
    <w:uiPriority w:val="99"/>
    <w:semiHidden/>
    <w:unhideWhenUsed/>
    <w:rsid w:val="00F635F7"/>
    <w:rPr>
      <w:sz w:val="16"/>
      <w:szCs w:val="16"/>
    </w:rPr>
  </w:style>
  <w:style w:type="paragraph" w:styleId="CommentText">
    <w:name w:val="annotation text"/>
    <w:basedOn w:val="Normal"/>
    <w:link w:val="CommentTextChar"/>
    <w:uiPriority w:val="99"/>
    <w:unhideWhenUsed/>
    <w:rsid w:val="00F635F7"/>
    <w:pPr>
      <w:spacing w:line="240" w:lineRule="auto"/>
    </w:pPr>
    <w:rPr>
      <w:sz w:val="20"/>
      <w:szCs w:val="20"/>
    </w:rPr>
  </w:style>
  <w:style w:type="character" w:customStyle="1" w:styleId="CommentTextChar">
    <w:name w:val="Comment Text Char"/>
    <w:basedOn w:val="DefaultParagraphFont"/>
    <w:link w:val="CommentText"/>
    <w:uiPriority w:val="99"/>
    <w:rsid w:val="00F635F7"/>
    <w:rPr>
      <w:sz w:val="20"/>
      <w:szCs w:val="20"/>
    </w:rPr>
  </w:style>
  <w:style w:type="paragraph" w:styleId="CommentSubject">
    <w:name w:val="annotation subject"/>
    <w:basedOn w:val="CommentText"/>
    <w:next w:val="CommentText"/>
    <w:link w:val="CommentSubjectChar"/>
    <w:uiPriority w:val="99"/>
    <w:semiHidden/>
    <w:unhideWhenUsed/>
    <w:rsid w:val="00F635F7"/>
    <w:rPr>
      <w:b/>
      <w:bCs/>
    </w:rPr>
  </w:style>
  <w:style w:type="character" w:customStyle="1" w:styleId="CommentSubjectChar">
    <w:name w:val="Comment Subject Char"/>
    <w:basedOn w:val="CommentTextChar"/>
    <w:link w:val="CommentSubject"/>
    <w:uiPriority w:val="99"/>
    <w:semiHidden/>
    <w:rsid w:val="00F635F7"/>
    <w:rPr>
      <w:b/>
      <w:bCs/>
      <w:sz w:val="20"/>
      <w:szCs w:val="20"/>
    </w:rPr>
  </w:style>
  <w:style w:type="paragraph" w:styleId="Revision">
    <w:name w:val="Revision"/>
    <w:hidden/>
    <w:uiPriority w:val="99"/>
    <w:semiHidden/>
    <w:rsid w:val="00E5737A"/>
    <w:pPr>
      <w:spacing w:after="0" w:line="240" w:lineRule="auto"/>
    </w:pPr>
  </w:style>
  <w:style w:type="character" w:styleId="UnresolvedMention">
    <w:name w:val="Unresolved Mention"/>
    <w:basedOn w:val="DefaultParagraphFont"/>
    <w:uiPriority w:val="99"/>
    <w:semiHidden/>
    <w:unhideWhenUsed/>
    <w:rsid w:val="00880563"/>
    <w:rPr>
      <w:color w:val="605E5C"/>
      <w:shd w:val="clear" w:color="auto" w:fill="E1DFDD"/>
    </w:rPr>
  </w:style>
  <w:style w:type="paragraph" w:styleId="TOCHeading">
    <w:name w:val="TOC Heading"/>
    <w:basedOn w:val="Heading1"/>
    <w:next w:val="Normal"/>
    <w:uiPriority w:val="39"/>
    <w:unhideWhenUsed/>
    <w:qFormat/>
    <w:rsid w:val="00354A15"/>
    <w:pPr>
      <w:spacing w:line="276" w:lineRule="auto"/>
      <w:outlineLvl w:val="9"/>
    </w:pPr>
    <w:rPr>
      <w:lang w:val="en-US"/>
    </w:rPr>
  </w:style>
  <w:style w:type="paragraph" w:styleId="TOC1">
    <w:name w:val="toc 1"/>
    <w:basedOn w:val="Normal"/>
    <w:next w:val="Normal"/>
    <w:autoRedefine/>
    <w:uiPriority w:val="39"/>
    <w:unhideWhenUsed/>
    <w:rsid w:val="00354A15"/>
    <w:pPr>
      <w:spacing w:before="120" w:after="0"/>
    </w:pPr>
    <w:rPr>
      <w:rFonts w:cstheme="minorHAnsi"/>
      <w:b/>
      <w:bCs/>
      <w:i/>
      <w:iCs/>
      <w:sz w:val="24"/>
      <w:szCs w:val="24"/>
    </w:rPr>
  </w:style>
  <w:style w:type="paragraph" w:styleId="TOC2">
    <w:name w:val="toc 2"/>
    <w:basedOn w:val="Normal"/>
    <w:next w:val="Normal"/>
    <w:autoRedefine/>
    <w:uiPriority w:val="39"/>
    <w:unhideWhenUsed/>
    <w:rsid w:val="00354A15"/>
    <w:pPr>
      <w:spacing w:before="120" w:after="0"/>
      <w:ind w:left="220"/>
    </w:pPr>
    <w:rPr>
      <w:rFonts w:cstheme="minorHAnsi"/>
      <w:b/>
      <w:bCs/>
    </w:rPr>
  </w:style>
  <w:style w:type="paragraph" w:styleId="TOC3">
    <w:name w:val="toc 3"/>
    <w:basedOn w:val="Normal"/>
    <w:next w:val="Normal"/>
    <w:autoRedefine/>
    <w:uiPriority w:val="39"/>
    <w:semiHidden/>
    <w:unhideWhenUsed/>
    <w:rsid w:val="00354A15"/>
    <w:pPr>
      <w:spacing w:after="0"/>
      <w:ind w:left="440"/>
    </w:pPr>
    <w:rPr>
      <w:rFonts w:cstheme="minorHAnsi"/>
      <w:sz w:val="20"/>
      <w:szCs w:val="20"/>
    </w:rPr>
  </w:style>
  <w:style w:type="paragraph" w:styleId="TOC4">
    <w:name w:val="toc 4"/>
    <w:basedOn w:val="Normal"/>
    <w:next w:val="Normal"/>
    <w:autoRedefine/>
    <w:uiPriority w:val="39"/>
    <w:semiHidden/>
    <w:unhideWhenUsed/>
    <w:rsid w:val="00354A15"/>
    <w:pPr>
      <w:spacing w:after="0"/>
      <w:ind w:left="660"/>
    </w:pPr>
    <w:rPr>
      <w:rFonts w:cstheme="minorHAnsi"/>
      <w:sz w:val="20"/>
      <w:szCs w:val="20"/>
    </w:rPr>
  </w:style>
  <w:style w:type="paragraph" w:styleId="TOC5">
    <w:name w:val="toc 5"/>
    <w:basedOn w:val="Normal"/>
    <w:next w:val="Normal"/>
    <w:autoRedefine/>
    <w:uiPriority w:val="39"/>
    <w:semiHidden/>
    <w:unhideWhenUsed/>
    <w:rsid w:val="00354A15"/>
    <w:pPr>
      <w:spacing w:after="0"/>
      <w:ind w:left="880"/>
    </w:pPr>
    <w:rPr>
      <w:rFonts w:cstheme="minorHAnsi"/>
      <w:sz w:val="20"/>
      <w:szCs w:val="20"/>
    </w:rPr>
  </w:style>
  <w:style w:type="paragraph" w:styleId="TOC6">
    <w:name w:val="toc 6"/>
    <w:basedOn w:val="Normal"/>
    <w:next w:val="Normal"/>
    <w:autoRedefine/>
    <w:uiPriority w:val="39"/>
    <w:semiHidden/>
    <w:unhideWhenUsed/>
    <w:rsid w:val="00354A15"/>
    <w:pPr>
      <w:spacing w:after="0"/>
      <w:ind w:left="1100"/>
    </w:pPr>
    <w:rPr>
      <w:rFonts w:cstheme="minorHAnsi"/>
      <w:sz w:val="20"/>
      <w:szCs w:val="20"/>
    </w:rPr>
  </w:style>
  <w:style w:type="paragraph" w:styleId="TOC7">
    <w:name w:val="toc 7"/>
    <w:basedOn w:val="Normal"/>
    <w:next w:val="Normal"/>
    <w:autoRedefine/>
    <w:uiPriority w:val="39"/>
    <w:semiHidden/>
    <w:unhideWhenUsed/>
    <w:rsid w:val="00354A15"/>
    <w:pPr>
      <w:spacing w:after="0"/>
      <w:ind w:left="1320"/>
    </w:pPr>
    <w:rPr>
      <w:rFonts w:cstheme="minorHAnsi"/>
      <w:sz w:val="20"/>
      <w:szCs w:val="20"/>
    </w:rPr>
  </w:style>
  <w:style w:type="paragraph" w:styleId="TOC8">
    <w:name w:val="toc 8"/>
    <w:basedOn w:val="Normal"/>
    <w:next w:val="Normal"/>
    <w:autoRedefine/>
    <w:uiPriority w:val="39"/>
    <w:semiHidden/>
    <w:unhideWhenUsed/>
    <w:rsid w:val="00354A15"/>
    <w:pPr>
      <w:spacing w:after="0"/>
      <w:ind w:left="1540"/>
    </w:pPr>
    <w:rPr>
      <w:rFonts w:cstheme="minorHAnsi"/>
      <w:sz w:val="20"/>
      <w:szCs w:val="20"/>
    </w:rPr>
  </w:style>
  <w:style w:type="paragraph" w:styleId="TOC9">
    <w:name w:val="toc 9"/>
    <w:basedOn w:val="Normal"/>
    <w:next w:val="Normal"/>
    <w:autoRedefine/>
    <w:uiPriority w:val="39"/>
    <w:semiHidden/>
    <w:unhideWhenUsed/>
    <w:rsid w:val="00354A15"/>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A4487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939">
      <w:bodyDiv w:val="1"/>
      <w:marLeft w:val="0"/>
      <w:marRight w:val="0"/>
      <w:marTop w:val="0"/>
      <w:marBottom w:val="0"/>
      <w:divBdr>
        <w:top w:val="none" w:sz="0" w:space="0" w:color="auto"/>
        <w:left w:val="none" w:sz="0" w:space="0" w:color="auto"/>
        <w:bottom w:val="none" w:sz="0" w:space="0" w:color="auto"/>
        <w:right w:val="none" w:sz="0" w:space="0" w:color="auto"/>
      </w:divBdr>
    </w:div>
    <w:div w:id="608852218">
      <w:bodyDiv w:val="1"/>
      <w:marLeft w:val="0"/>
      <w:marRight w:val="0"/>
      <w:marTop w:val="0"/>
      <w:marBottom w:val="0"/>
      <w:divBdr>
        <w:top w:val="none" w:sz="0" w:space="0" w:color="auto"/>
        <w:left w:val="none" w:sz="0" w:space="0" w:color="auto"/>
        <w:bottom w:val="none" w:sz="0" w:space="0" w:color="auto"/>
        <w:right w:val="none" w:sz="0" w:space="0" w:color="auto"/>
      </w:divBdr>
    </w:div>
    <w:div w:id="895435659">
      <w:bodyDiv w:val="1"/>
      <w:marLeft w:val="0"/>
      <w:marRight w:val="0"/>
      <w:marTop w:val="0"/>
      <w:marBottom w:val="0"/>
      <w:divBdr>
        <w:top w:val="none" w:sz="0" w:space="0" w:color="auto"/>
        <w:left w:val="none" w:sz="0" w:space="0" w:color="auto"/>
        <w:bottom w:val="none" w:sz="0" w:space="0" w:color="auto"/>
        <w:right w:val="none" w:sz="0" w:space="0" w:color="auto"/>
      </w:divBdr>
    </w:div>
    <w:div w:id="1465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iceforstudent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online.flippingbook.com/view/428527218/"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lton.ac.uk/Quality/RM/AnnualMonitoring/Home.aspx"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fficeforstudents.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bolton.ac.uk/Quality/RM/Home.aspx" TargetMode="External"/><Relationship Id="rId22" Type="http://schemas.openxmlformats.org/officeDocument/2006/relationships/hyperlink" Target="https://www.officeforstudents.org.uk/media/77d4955c-4165-4f8f-94cf-315544b6cf25/ra22-tef-framework-guidance-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914d7-4527-4490-80f0-cd4f6a4e081a">
      <UserInfo>
        <DisplayName>Aindow, Claire</DisplayName>
        <AccountId>13</AccountId>
        <AccountType/>
      </UserInfo>
      <UserInfo>
        <DisplayName>Giga, Yusuf</DisplayName>
        <AccountId>14</AccountId>
        <AccountType/>
      </UserInfo>
      <UserInfo>
        <DisplayName>Grant, Chris</DisplayName>
        <AccountId>15</AccountId>
        <AccountType/>
      </UserInfo>
      <UserInfo>
        <DisplayName>Gray, Chloe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6070FD948E79468F5D27683BC650E7" ma:contentTypeVersion="5" ma:contentTypeDescription="Create a new document." ma:contentTypeScope="" ma:versionID="b1d93294d3d3c1260137570b8920474b">
  <xsd:schema xmlns:xsd="http://www.w3.org/2001/XMLSchema" xmlns:xs="http://www.w3.org/2001/XMLSchema" xmlns:p="http://schemas.microsoft.com/office/2006/metadata/properties" xmlns:ns2="f7ed8fb8-3593-4492-98d0-771a64ebfc53" xmlns:ns3="f48914d7-4527-4490-80f0-cd4f6a4e081a" targetNamespace="http://schemas.microsoft.com/office/2006/metadata/properties" ma:root="true" ma:fieldsID="0cfbc36176ecf36e545275b9e13609f6" ns2:_="" ns3:_="">
    <xsd:import namespace="f7ed8fb8-3593-4492-98d0-771a64ebfc53"/>
    <xsd:import namespace="f48914d7-4527-4490-80f0-cd4f6a4e08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d8fb8-3593-4492-98d0-771a64e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914d7-4527-4490-80f0-cd4f6a4e08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157B6-AFB3-4806-8B87-DA5A36CAD94F}">
  <ds:schemaRefs>
    <ds:schemaRef ds:uri="http://schemas.microsoft.com/office/2006/metadata/properties"/>
    <ds:schemaRef ds:uri="http://schemas.microsoft.com/office/infopath/2007/PartnerControls"/>
    <ds:schemaRef ds:uri="f48914d7-4527-4490-80f0-cd4f6a4e081a"/>
  </ds:schemaRefs>
</ds:datastoreItem>
</file>

<file path=customXml/itemProps2.xml><?xml version="1.0" encoding="utf-8"?>
<ds:datastoreItem xmlns:ds="http://schemas.openxmlformats.org/officeDocument/2006/customXml" ds:itemID="{3087CCCF-01E2-46EA-B7D2-D33539ACA62C}">
  <ds:schemaRefs>
    <ds:schemaRef ds:uri="http://schemas.microsoft.com/sharepoint/v3/contenttype/forms"/>
  </ds:schemaRefs>
</ds:datastoreItem>
</file>

<file path=customXml/itemProps3.xml><?xml version="1.0" encoding="utf-8"?>
<ds:datastoreItem xmlns:ds="http://schemas.openxmlformats.org/officeDocument/2006/customXml" ds:itemID="{44EEB779-5A8C-4847-A10F-5801E63E03DA}">
  <ds:schemaRefs>
    <ds:schemaRef ds:uri="http://schemas.openxmlformats.org/officeDocument/2006/bibliography"/>
  </ds:schemaRefs>
</ds:datastoreItem>
</file>

<file path=customXml/itemProps4.xml><?xml version="1.0" encoding="utf-8"?>
<ds:datastoreItem xmlns:ds="http://schemas.openxmlformats.org/officeDocument/2006/customXml" ds:itemID="{A36B381A-E420-4416-A066-017FD610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d8fb8-3593-4492-98d0-771a64ebfc53"/>
    <ds:schemaRef ds:uri="f48914d7-4527-4490-80f0-cd4f6a4e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29419</CharactersWithSpaces>
  <SharedDoc>false</SharedDoc>
  <HLinks>
    <vt:vector size="132" baseType="variant">
      <vt:variant>
        <vt:i4>4456454</vt:i4>
      </vt:variant>
      <vt:variant>
        <vt:i4>114</vt:i4>
      </vt:variant>
      <vt:variant>
        <vt:i4>0</vt:i4>
      </vt:variant>
      <vt:variant>
        <vt:i4>5</vt:i4>
      </vt:variant>
      <vt:variant>
        <vt:lpwstr>https://www.officeforstudents.org.uk/media/77d4955c-4165-4f8f-94cf-315544b6cf25/ra22-tef-framework-guidance-final.pdf</vt:lpwstr>
      </vt:variant>
      <vt:variant>
        <vt:lpwstr/>
      </vt:variant>
      <vt:variant>
        <vt:i4>2818086</vt:i4>
      </vt:variant>
      <vt:variant>
        <vt:i4>111</vt:i4>
      </vt:variant>
      <vt:variant>
        <vt:i4>0</vt:i4>
      </vt:variant>
      <vt:variant>
        <vt:i4>5</vt:i4>
      </vt:variant>
      <vt:variant>
        <vt:lpwstr>https://online.flippingbook.com/view/428527218/</vt:lpwstr>
      </vt:variant>
      <vt:variant>
        <vt:lpwstr/>
      </vt:variant>
      <vt:variant>
        <vt:i4>4390932</vt:i4>
      </vt:variant>
      <vt:variant>
        <vt:i4>108</vt:i4>
      </vt:variant>
      <vt:variant>
        <vt:i4>0</vt:i4>
      </vt:variant>
      <vt:variant>
        <vt:i4>5</vt:i4>
      </vt:variant>
      <vt:variant>
        <vt:lpwstr>http://www.bolton.ac.uk/Quality/RM/AnnualMonitoring/Home.aspx</vt:lpwstr>
      </vt:variant>
      <vt:variant>
        <vt:lpwstr/>
      </vt:variant>
      <vt:variant>
        <vt:i4>4390990</vt:i4>
      </vt:variant>
      <vt:variant>
        <vt:i4>105</vt:i4>
      </vt:variant>
      <vt:variant>
        <vt:i4>0</vt:i4>
      </vt:variant>
      <vt:variant>
        <vt:i4>5</vt:i4>
      </vt:variant>
      <vt:variant>
        <vt:lpwstr>https://www.officeforstudents.org.uk/</vt:lpwstr>
      </vt:variant>
      <vt:variant>
        <vt:lpwstr/>
      </vt:variant>
      <vt:variant>
        <vt:i4>6094923</vt:i4>
      </vt:variant>
      <vt:variant>
        <vt:i4>102</vt:i4>
      </vt:variant>
      <vt:variant>
        <vt:i4>0</vt:i4>
      </vt:variant>
      <vt:variant>
        <vt:i4>5</vt:i4>
      </vt:variant>
      <vt:variant>
        <vt:lpwstr>https://hub.bolton.ac.uk/Quality/RM/Home.aspx</vt:lpwstr>
      </vt:variant>
      <vt:variant>
        <vt:lpwstr/>
      </vt:variant>
      <vt:variant>
        <vt:i4>4390990</vt:i4>
      </vt:variant>
      <vt:variant>
        <vt:i4>99</vt:i4>
      </vt:variant>
      <vt:variant>
        <vt:i4>0</vt:i4>
      </vt:variant>
      <vt:variant>
        <vt:i4>5</vt:i4>
      </vt:variant>
      <vt:variant>
        <vt:lpwstr>https://www.officeforstudents.org.uk/</vt:lpwstr>
      </vt:variant>
      <vt:variant>
        <vt:lpwstr/>
      </vt:variant>
      <vt:variant>
        <vt:i4>1376304</vt:i4>
      </vt:variant>
      <vt:variant>
        <vt:i4>92</vt:i4>
      </vt:variant>
      <vt:variant>
        <vt:i4>0</vt:i4>
      </vt:variant>
      <vt:variant>
        <vt:i4>5</vt:i4>
      </vt:variant>
      <vt:variant>
        <vt:lpwstr/>
      </vt:variant>
      <vt:variant>
        <vt:lpwstr>_Toc146140377</vt:lpwstr>
      </vt:variant>
      <vt:variant>
        <vt:i4>1376304</vt:i4>
      </vt:variant>
      <vt:variant>
        <vt:i4>86</vt:i4>
      </vt:variant>
      <vt:variant>
        <vt:i4>0</vt:i4>
      </vt:variant>
      <vt:variant>
        <vt:i4>5</vt:i4>
      </vt:variant>
      <vt:variant>
        <vt:lpwstr/>
      </vt:variant>
      <vt:variant>
        <vt:lpwstr>_Toc146140376</vt:lpwstr>
      </vt:variant>
      <vt:variant>
        <vt:i4>1376304</vt:i4>
      </vt:variant>
      <vt:variant>
        <vt:i4>80</vt:i4>
      </vt:variant>
      <vt:variant>
        <vt:i4>0</vt:i4>
      </vt:variant>
      <vt:variant>
        <vt:i4>5</vt:i4>
      </vt:variant>
      <vt:variant>
        <vt:lpwstr/>
      </vt:variant>
      <vt:variant>
        <vt:lpwstr>_Toc146140375</vt:lpwstr>
      </vt:variant>
      <vt:variant>
        <vt:i4>1376304</vt:i4>
      </vt:variant>
      <vt:variant>
        <vt:i4>74</vt:i4>
      </vt:variant>
      <vt:variant>
        <vt:i4>0</vt:i4>
      </vt:variant>
      <vt:variant>
        <vt:i4>5</vt:i4>
      </vt:variant>
      <vt:variant>
        <vt:lpwstr/>
      </vt:variant>
      <vt:variant>
        <vt:lpwstr>_Toc146140374</vt:lpwstr>
      </vt:variant>
      <vt:variant>
        <vt:i4>1376304</vt:i4>
      </vt:variant>
      <vt:variant>
        <vt:i4>68</vt:i4>
      </vt:variant>
      <vt:variant>
        <vt:i4>0</vt:i4>
      </vt:variant>
      <vt:variant>
        <vt:i4>5</vt:i4>
      </vt:variant>
      <vt:variant>
        <vt:lpwstr/>
      </vt:variant>
      <vt:variant>
        <vt:lpwstr>_Toc146140373</vt:lpwstr>
      </vt:variant>
      <vt:variant>
        <vt:i4>1376304</vt:i4>
      </vt:variant>
      <vt:variant>
        <vt:i4>62</vt:i4>
      </vt:variant>
      <vt:variant>
        <vt:i4>0</vt:i4>
      </vt:variant>
      <vt:variant>
        <vt:i4>5</vt:i4>
      </vt:variant>
      <vt:variant>
        <vt:lpwstr/>
      </vt:variant>
      <vt:variant>
        <vt:lpwstr>_Toc146140372</vt:lpwstr>
      </vt:variant>
      <vt:variant>
        <vt:i4>1376304</vt:i4>
      </vt:variant>
      <vt:variant>
        <vt:i4>56</vt:i4>
      </vt:variant>
      <vt:variant>
        <vt:i4>0</vt:i4>
      </vt:variant>
      <vt:variant>
        <vt:i4>5</vt:i4>
      </vt:variant>
      <vt:variant>
        <vt:lpwstr/>
      </vt:variant>
      <vt:variant>
        <vt:lpwstr>_Toc146140371</vt:lpwstr>
      </vt:variant>
      <vt:variant>
        <vt:i4>1376304</vt:i4>
      </vt:variant>
      <vt:variant>
        <vt:i4>50</vt:i4>
      </vt:variant>
      <vt:variant>
        <vt:i4>0</vt:i4>
      </vt:variant>
      <vt:variant>
        <vt:i4>5</vt:i4>
      </vt:variant>
      <vt:variant>
        <vt:lpwstr/>
      </vt:variant>
      <vt:variant>
        <vt:lpwstr>_Toc146140370</vt:lpwstr>
      </vt:variant>
      <vt:variant>
        <vt:i4>1310768</vt:i4>
      </vt:variant>
      <vt:variant>
        <vt:i4>44</vt:i4>
      </vt:variant>
      <vt:variant>
        <vt:i4>0</vt:i4>
      </vt:variant>
      <vt:variant>
        <vt:i4>5</vt:i4>
      </vt:variant>
      <vt:variant>
        <vt:lpwstr/>
      </vt:variant>
      <vt:variant>
        <vt:lpwstr>_Toc146140369</vt:lpwstr>
      </vt:variant>
      <vt:variant>
        <vt:i4>1310768</vt:i4>
      </vt:variant>
      <vt:variant>
        <vt:i4>38</vt:i4>
      </vt:variant>
      <vt:variant>
        <vt:i4>0</vt:i4>
      </vt:variant>
      <vt:variant>
        <vt:i4>5</vt:i4>
      </vt:variant>
      <vt:variant>
        <vt:lpwstr/>
      </vt:variant>
      <vt:variant>
        <vt:lpwstr>_Toc146140368</vt:lpwstr>
      </vt:variant>
      <vt:variant>
        <vt:i4>1310768</vt:i4>
      </vt:variant>
      <vt:variant>
        <vt:i4>32</vt:i4>
      </vt:variant>
      <vt:variant>
        <vt:i4>0</vt:i4>
      </vt:variant>
      <vt:variant>
        <vt:i4>5</vt:i4>
      </vt:variant>
      <vt:variant>
        <vt:lpwstr/>
      </vt:variant>
      <vt:variant>
        <vt:lpwstr>_Toc146140367</vt:lpwstr>
      </vt:variant>
      <vt:variant>
        <vt:i4>1310768</vt:i4>
      </vt:variant>
      <vt:variant>
        <vt:i4>26</vt:i4>
      </vt:variant>
      <vt:variant>
        <vt:i4>0</vt:i4>
      </vt:variant>
      <vt:variant>
        <vt:i4>5</vt:i4>
      </vt:variant>
      <vt:variant>
        <vt:lpwstr/>
      </vt:variant>
      <vt:variant>
        <vt:lpwstr>_Toc146140366</vt:lpwstr>
      </vt:variant>
      <vt:variant>
        <vt:i4>1310768</vt:i4>
      </vt:variant>
      <vt:variant>
        <vt:i4>20</vt:i4>
      </vt:variant>
      <vt:variant>
        <vt:i4>0</vt:i4>
      </vt:variant>
      <vt:variant>
        <vt:i4>5</vt:i4>
      </vt:variant>
      <vt:variant>
        <vt:lpwstr/>
      </vt:variant>
      <vt:variant>
        <vt:lpwstr>_Toc146140365</vt:lpwstr>
      </vt:variant>
      <vt:variant>
        <vt:i4>1310768</vt:i4>
      </vt:variant>
      <vt:variant>
        <vt:i4>14</vt:i4>
      </vt:variant>
      <vt:variant>
        <vt:i4>0</vt:i4>
      </vt:variant>
      <vt:variant>
        <vt:i4>5</vt:i4>
      </vt:variant>
      <vt:variant>
        <vt:lpwstr/>
      </vt:variant>
      <vt:variant>
        <vt:lpwstr>_Toc146140364</vt:lpwstr>
      </vt:variant>
      <vt:variant>
        <vt:i4>1310768</vt:i4>
      </vt:variant>
      <vt:variant>
        <vt:i4>8</vt:i4>
      </vt:variant>
      <vt:variant>
        <vt:i4>0</vt:i4>
      </vt:variant>
      <vt:variant>
        <vt:i4>5</vt:i4>
      </vt:variant>
      <vt:variant>
        <vt:lpwstr/>
      </vt:variant>
      <vt:variant>
        <vt:lpwstr>_Toc146140363</vt:lpwstr>
      </vt:variant>
      <vt:variant>
        <vt:i4>1310768</vt:i4>
      </vt:variant>
      <vt:variant>
        <vt:i4>2</vt:i4>
      </vt:variant>
      <vt:variant>
        <vt:i4>0</vt:i4>
      </vt:variant>
      <vt:variant>
        <vt:i4>5</vt:i4>
      </vt:variant>
      <vt:variant>
        <vt:lpwstr/>
      </vt:variant>
      <vt:variant>
        <vt:lpwstr>_Toc146140362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Partnership-Oversight-and-Development-Handbook-2023-24</dc:title>
  <dc:subject>
  </dc:subject>
  <dc:creator>Aindow, Claire</dc:creator>
  <cp:keywords>
  </cp:keywords>
  <dc:description>
  </dc:description>
  <cp:lastModifiedBy>Danyaal Atcha</cp:lastModifiedBy>
  <cp:revision>2</cp:revision>
  <cp:lastPrinted>2018-07-01T23:48:00Z</cp:lastPrinted>
  <dcterms:created xsi:type="dcterms:W3CDTF">2023-09-26T05:08:00Z</dcterms:created>
  <dcterms:modified xsi:type="dcterms:W3CDTF">2023-11-02T12:58:32Z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0x010100C26070FD948E79468F5D27683BC650E7</vt:lpwstr>
  </property>
</Properties>
</file>