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D5" w:rsidP="00286D2B" w:rsidRDefault="001875D5">
      <w:pPr>
        <w:spacing w:after="0"/>
        <w:rPr>
          <w:b/>
          <w:sz w:val="24"/>
          <w:szCs w:val="24"/>
        </w:rPr>
      </w:pPr>
      <w:r w:rsidRPr="001875D5">
        <w:rPr>
          <w:b/>
          <w:sz w:val="24"/>
          <w:szCs w:val="24"/>
        </w:rPr>
        <w:t xml:space="preserve">Learning Outcomes Map </w:t>
      </w:r>
      <w:r w:rsidR="003D5B36">
        <w:rPr>
          <w:b/>
          <w:sz w:val="24"/>
          <w:szCs w:val="24"/>
        </w:rPr>
        <w:t xml:space="preserve">– </w:t>
      </w:r>
      <w:r w:rsidR="00A277F1">
        <w:rPr>
          <w:b/>
          <w:sz w:val="24"/>
          <w:szCs w:val="24"/>
        </w:rPr>
        <w:t xml:space="preserve">BSc </w:t>
      </w:r>
      <w:r w:rsidR="00287019">
        <w:rPr>
          <w:b/>
          <w:sz w:val="24"/>
          <w:szCs w:val="24"/>
        </w:rPr>
        <w:t xml:space="preserve">Retail Business Management </w:t>
      </w:r>
      <w:r w:rsidR="00286D2B">
        <w:rPr>
          <w:b/>
          <w:sz w:val="24"/>
          <w:szCs w:val="24"/>
        </w:rPr>
        <w:t>with FY</w:t>
      </w:r>
    </w:p>
    <w:tbl>
      <w:tblPr>
        <w:tblW w:w="14883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652"/>
        <w:gridCol w:w="690"/>
        <w:gridCol w:w="690"/>
        <w:gridCol w:w="666"/>
        <w:gridCol w:w="696"/>
        <w:gridCol w:w="681"/>
        <w:gridCol w:w="681"/>
        <w:gridCol w:w="681"/>
        <w:gridCol w:w="690"/>
        <w:gridCol w:w="690"/>
        <w:gridCol w:w="690"/>
        <w:gridCol w:w="681"/>
        <w:gridCol w:w="690"/>
        <w:gridCol w:w="482"/>
        <w:gridCol w:w="709"/>
        <w:gridCol w:w="709"/>
        <w:gridCol w:w="708"/>
      </w:tblGrid>
      <w:tr w:rsidRPr="005D5E8E" w:rsidR="00B929C4" w:rsidTr="00480C89">
        <w:trPr>
          <w:jc w:val="right"/>
        </w:trPr>
        <w:tc>
          <w:tcPr>
            <w:tcW w:w="1555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Module title</w:t>
            </w:r>
          </w:p>
        </w:tc>
        <w:tc>
          <w:tcPr>
            <w:tcW w:w="1134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Module</w:t>
            </w:r>
          </w:p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Code</w:t>
            </w:r>
          </w:p>
        </w:tc>
        <w:tc>
          <w:tcPr>
            <w:tcW w:w="708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 or O</w:t>
            </w:r>
          </w:p>
        </w:tc>
        <w:tc>
          <w:tcPr>
            <w:tcW w:w="652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K1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K2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K3</w:t>
            </w:r>
          </w:p>
        </w:tc>
        <w:tc>
          <w:tcPr>
            <w:tcW w:w="666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K4</w:t>
            </w:r>
          </w:p>
        </w:tc>
        <w:tc>
          <w:tcPr>
            <w:tcW w:w="696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C1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C2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C3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C4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P1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P2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P3</w:t>
            </w:r>
          </w:p>
        </w:tc>
        <w:tc>
          <w:tcPr>
            <w:tcW w:w="681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P4</w:t>
            </w:r>
          </w:p>
        </w:tc>
        <w:tc>
          <w:tcPr>
            <w:tcW w:w="690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T1</w:t>
            </w:r>
          </w:p>
        </w:tc>
        <w:tc>
          <w:tcPr>
            <w:tcW w:w="482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T2</w:t>
            </w:r>
          </w:p>
        </w:tc>
        <w:tc>
          <w:tcPr>
            <w:tcW w:w="709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T3</w:t>
            </w:r>
          </w:p>
        </w:tc>
        <w:tc>
          <w:tcPr>
            <w:tcW w:w="709" w:type="dxa"/>
          </w:tcPr>
          <w:p w:rsidRPr="005D5E8E" w:rsidR="00B929C4" w:rsidP="00286D2B" w:rsidRDefault="00B929C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T4</w:t>
            </w:r>
          </w:p>
        </w:tc>
        <w:tc>
          <w:tcPr>
            <w:tcW w:w="708" w:type="dxa"/>
          </w:tcPr>
          <w:p w:rsidRPr="005D5E8E" w:rsidR="00B929C4" w:rsidP="00286D2B" w:rsidRDefault="009D52E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5E8E">
              <w:rPr>
                <w:rFonts w:asciiTheme="majorHAnsi" w:hAnsiTheme="majorHAnsi"/>
                <w:b/>
              </w:rPr>
              <w:t>T5</w:t>
            </w:r>
          </w:p>
        </w:tc>
      </w:tr>
      <w:tr w:rsidRPr="005D5E8E" w:rsidR="00993E16" w:rsidTr="00480C89">
        <w:trPr>
          <w:trHeight w:val="829"/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Professional &amp; Academic Skills 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RBM4001</w:t>
            </w:r>
          </w:p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The UK Retail Industry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Retail Business Law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Contemporary issues in Marketing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RBM4104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286D2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</w:t>
            </w:r>
            <w:r w:rsidRPr="005D5E8E" w:rsidR="00993E16">
              <w:rPr>
                <w:rFonts w:asciiTheme="majorHAnsi" w:hAnsiTheme="majorHAnsi"/>
              </w:rPr>
              <w:t xml:space="preserve"> and Big Data Analysis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BMP4005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</w:pP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/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People and Performance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BMP4006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Retail Management &amp; Career Development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RBM5001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Consumer Behaviour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Retail Operations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Leading and Managing Work Teams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RBM5004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Financial Management </w:t>
            </w:r>
            <w:r w:rsidRPr="005D5E8E">
              <w:rPr>
                <w:rFonts w:cs="Arial" w:asciiTheme="majorHAnsi" w:hAnsiTheme="majorHAnsi"/>
              </w:rPr>
              <w:lastRenderedPageBreak/>
              <w:t>and Decis</w:t>
            </w:r>
            <w:bookmarkStart w:name="_GoBack" w:id="0"/>
            <w:bookmarkEnd w:id="0"/>
            <w:r w:rsidRPr="005D5E8E">
              <w:rPr>
                <w:rFonts w:cs="Arial" w:asciiTheme="majorHAnsi" w:hAnsiTheme="majorHAnsi"/>
              </w:rPr>
              <w:t xml:space="preserve">ion Making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lastRenderedPageBreak/>
              <w:t>BMP5006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Work Based Project </w:t>
            </w:r>
            <w:r w:rsidR="00286D2B">
              <w:rPr>
                <w:rFonts w:cs="Arial" w:asciiTheme="majorHAnsi" w:hAnsiTheme="majorHAnsi"/>
              </w:rPr>
              <w:t>-</w:t>
            </w:r>
            <w:r w:rsidRPr="005D5E8E">
              <w:rPr>
                <w:rFonts w:cs="Arial" w:asciiTheme="majorHAnsi" w:hAnsiTheme="majorHAnsi"/>
              </w:rPr>
              <w:t xml:space="preserve">Retail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RBM6000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O 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Retail Dissertation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RBM6001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 xml:space="preserve">C 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  <w:r w:rsidR="00480C89"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Strategic </w:t>
            </w:r>
            <w:r>
              <w:rPr>
                <w:rFonts w:cs="Arial" w:asciiTheme="majorHAnsi" w:hAnsiTheme="majorHAnsi"/>
              </w:rPr>
              <w:t xml:space="preserve">Retail </w:t>
            </w:r>
            <w:r w:rsidRPr="005D5E8E">
              <w:rPr>
                <w:rFonts w:cs="Arial" w:asciiTheme="majorHAnsi" w:hAnsiTheme="majorHAnsi"/>
              </w:rPr>
              <w:t>Bus</w:t>
            </w:r>
            <w:r w:rsidR="00286D2B">
              <w:rPr>
                <w:rFonts w:cs="Arial" w:asciiTheme="majorHAnsi" w:hAnsiTheme="majorHAnsi"/>
              </w:rPr>
              <w:t xml:space="preserve"> </w:t>
            </w:r>
            <w:r w:rsidRPr="005D5E8E">
              <w:rPr>
                <w:rFonts w:cs="Arial" w:asciiTheme="majorHAnsi" w:hAnsiTheme="majorHAnsi"/>
              </w:rPr>
              <w:t>Management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RBM6002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 xml:space="preserve">Omni Channel </w:t>
            </w:r>
            <w:r w:rsidR="00286D2B">
              <w:rPr>
                <w:rFonts w:cs="Arial" w:asciiTheme="majorHAnsi" w:hAnsiTheme="majorHAnsi"/>
              </w:rPr>
              <w:t>RS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RBM6003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C</w:t>
            </w:r>
          </w:p>
        </w:tc>
        <w:tc>
          <w:tcPr>
            <w:tcW w:w="652" w:type="dxa"/>
          </w:tcPr>
          <w:p w:rsidRPr="005D5E8E" w:rsidR="00993E16" w:rsidP="00286D2B" w:rsidRDefault="00480C8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D5E8E" w:rsidR="00993E16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 xml:space="preserve">Procurement Management </w:t>
            </w:r>
          </w:p>
        </w:tc>
        <w:tc>
          <w:tcPr>
            <w:tcW w:w="1134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>SCM6008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 xml:space="preserve">Project Management </w:t>
            </w:r>
          </w:p>
        </w:tc>
        <w:tc>
          <w:tcPr>
            <w:tcW w:w="1134" w:type="dxa"/>
          </w:tcPr>
          <w:p w:rsidRPr="00B34A77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B34A77">
              <w:rPr>
                <w:rFonts w:cs="Arial" w:asciiTheme="majorHAnsi" w:hAnsiTheme="majorHAnsi"/>
              </w:rPr>
              <w:t>SCM6009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66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5D5E8E" w:rsidR="00993E16" w:rsidTr="00480C89">
        <w:trPr>
          <w:jc w:val="right"/>
        </w:trPr>
        <w:tc>
          <w:tcPr>
            <w:tcW w:w="1555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Int</w:t>
            </w:r>
            <w:r w:rsidR="00286D2B">
              <w:rPr>
                <w:rFonts w:cs="Arial" w:asciiTheme="majorHAnsi" w:hAnsiTheme="majorHAnsi"/>
              </w:rPr>
              <w:t>.</w:t>
            </w:r>
            <w:r w:rsidRPr="005D5E8E">
              <w:rPr>
                <w:rFonts w:cs="Arial" w:asciiTheme="majorHAnsi" w:hAnsiTheme="majorHAnsi"/>
              </w:rPr>
              <w:t xml:space="preserve"> Digital Marketing Strategy </w:t>
            </w:r>
          </w:p>
        </w:tc>
        <w:tc>
          <w:tcPr>
            <w:tcW w:w="1134" w:type="dxa"/>
          </w:tcPr>
          <w:p w:rsidRPr="005D5E8E" w:rsidR="00993E16" w:rsidP="00286D2B" w:rsidRDefault="00993E16">
            <w:pPr>
              <w:spacing w:after="0"/>
              <w:rPr>
                <w:rFonts w:cs="Arial" w:asciiTheme="majorHAnsi" w:hAnsiTheme="majorHAnsi"/>
              </w:rPr>
            </w:pPr>
            <w:r w:rsidRPr="005D5E8E">
              <w:rPr>
                <w:rFonts w:cs="Arial" w:asciiTheme="majorHAnsi" w:hAnsiTheme="majorHAnsi"/>
              </w:rPr>
              <w:t>BMP6008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O</w:t>
            </w:r>
          </w:p>
        </w:tc>
        <w:tc>
          <w:tcPr>
            <w:tcW w:w="652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66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6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81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1F71C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681" w:type="dxa"/>
          </w:tcPr>
          <w:p w:rsidRPr="005D5E8E" w:rsidR="00993E16" w:rsidP="00286D2B" w:rsidRDefault="001F71C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TD</w:t>
            </w:r>
          </w:p>
        </w:tc>
        <w:tc>
          <w:tcPr>
            <w:tcW w:w="690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482" w:type="dxa"/>
          </w:tcPr>
          <w:p w:rsidRPr="005D5E8E" w:rsidR="00993E16" w:rsidP="00286D2B" w:rsidRDefault="00993E1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</w:t>
            </w:r>
          </w:p>
        </w:tc>
        <w:tc>
          <w:tcPr>
            <w:tcW w:w="709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  <w:r w:rsidRPr="005D5E8E">
              <w:rPr>
                <w:rFonts w:asciiTheme="majorHAnsi" w:hAnsiTheme="majorHAnsi"/>
              </w:rPr>
              <w:t>TDA</w:t>
            </w:r>
          </w:p>
        </w:tc>
        <w:tc>
          <w:tcPr>
            <w:tcW w:w="708" w:type="dxa"/>
          </w:tcPr>
          <w:p w:rsidRPr="005D5E8E" w:rsidR="00993E16" w:rsidP="00286D2B" w:rsidRDefault="00993E1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EC5AD5" w:rsidP="00286D2B" w:rsidRDefault="00EC5AD5">
      <w:pPr>
        <w:spacing w:after="0"/>
        <w:rPr>
          <w:sz w:val="24"/>
          <w:szCs w:val="24"/>
        </w:rPr>
      </w:pPr>
    </w:p>
    <w:tbl>
      <w:tblPr>
        <w:tblW w:w="1474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947"/>
        <w:gridCol w:w="7796"/>
      </w:tblGrid>
      <w:tr w:rsidRPr="00287019" w:rsidR="00287019" w:rsidTr="00286D2B">
        <w:trPr>
          <w:trHeight w:val="360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K. Knowledge and understanding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>P. Practical, professional or subject-specific skills</w:t>
            </w:r>
          </w:p>
        </w:tc>
      </w:tr>
      <w:tr w:rsidRPr="00287019" w:rsidR="00287019" w:rsidTr="00286D2B">
        <w:trPr>
          <w:trHeight w:val="46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  <w:t xml:space="preserve">K1 </w:t>
            </w:r>
            <w:r w:rsidRPr="00287019">
              <w:rPr>
                <w:rFonts w:ascii="Calibri Light" w:hAnsi="Calibri Light" w:eastAsia="Times New Roman" w:cs="Arial"/>
                <w:color w:val="000000"/>
                <w:sz w:val="20"/>
                <w:szCs w:val="20"/>
              </w:rPr>
              <w:t xml:space="preserve">Retail organisations, their leadership and management and the complex environments in which they operate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theme="minorHAnsi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P1 </w:t>
            </w:r>
            <w:r w:rsidRPr="00287019">
              <w:rPr>
                <w:rFonts w:ascii="Calibri Light" w:hAnsi="Calibri Light" w:cstheme="minorHAnsi"/>
                <w:iCs/>
                <w:sz w:val="20"/>
                <w:szCs w:val="20"/>
              </w:rPr>
              <w:t>Communicate information and ideas in a professional manner using appropriate strategies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contextualSpacing/>
              <w:rPr>
                <w:rFonts w:ascii="Calibri Light" w:hAnsi="Calibri Light" w:eastAsia="Times New Roman" w:cs="Arial"/>
                <w:sz w:val="20"/>
                <w:szCs w:val="20"/>
              </w:rPr>
            </w:pPr>
            <w:r>
              <w:rPr>
                <w:rFonts w:ascii="Calibri Light" w:hAnsi="Calibri Light" w:eastAsia="Times New Roman" w:cs="Arial"/>
                <w:sz w:val="20"/>
                <w:szCs w:val="20"/>
              </w:rPr>
              <w:t xml:space="preserve">K2 </w:t>
            </w:r>
            <w:r w:rsidRPr="00287019">
              <w:rPr>
                <w:rFonts w:ascii="Calibri Light" w:hAnsi="Calibri Light" w:eastAsia="Times New Roman" w:cs="Arial"/>
                <w:sz w:val="20"/>
                <w:szCs w:val="20"/>
              </w:rPr>
              <w:t xml:space="preserve">Retail operations, processes and practices, together with their interrelationships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theme="minorHAnsi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P2 </w:t>
            </w:r>
            <w:r w:rsidRPr="00287019">
              <w:rPr>
                <w:rFonts w:ascii="Calibri Light" w:hAnsi="Calibri Light" w:cstheme="minorHAnsi"/>
                <w:iCs/>
                <w:sz w:val="20"/>
                <w:szCs w:val="20"/>
              </w:rPr>
              <w:t xml:space="preserve">Apply effective independent research approaches in order to identify and critically analyse information </w:t>
            </w:r>
          </w:p>
        </w:tc>
      </w:tr>
      <w:tr w:rsidRPr="00287019" w:rsidR="00287019" w:rsidTr="00286D2B">
        <w:trPr>
          <w:trHeight w:val="653"/>
        </w:trPr>
        <w:tc>
          <w:tcPr>
            <w:tcW w:w="6947" w:type="dxa"/>
          </w:tcPr>
          <w:p w:rsidRPr="00287019" w:rsidR="00287019" w:rsidP="00286D2B" w:rsidRDefault="00287019">
            <w:pPr>
              <w:widowControl w:val="0"/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K3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The customer journey and the importance of providing a positive customer experience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P3 </w:t>
            </w:r>
            <w:r w:rsidRPr="00287019"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Demonstrate effectiveness both as an independent learner, team member and manager using a professional and responsible approach 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K4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Retail strategies and managing effective relationships with key stakeholders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P4 </w:t>
            </w:r>
            <w:r w:rsidRPr="00287019">
              <w:rPr>
                <w:rFonts w:ascii="Calibri Light" w:hAnsi="Calibri Light" w:cstheme="minorHAnsi"/>
                <w:color w:val="000000"/>
                <w:sz w:val="20"/>
                <w:szCs w:val="20"/>
              </w:rPr>
              <w:t xml:space="preserve">Demonstrate flexibility and initiative in developing effective solutions to retail problems </w:t>
            </w:r>
          </w:p>
        </w:tc>
      </w:tr>
      <w:tr w:rsidRPr="00287019" w:rsidR="00287019" w:rsidTr="00286D2B">
        <w:trPr>
          <w:trHeight w:val="220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lastRenderedPageBreak/>
              <w:t>C. Cognitive, intellectual or thinking skills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b/>
                <w:bCs/>
                <w:color w:val="FF0000"/>
                <w:sz w:val="20"/>
                <w:szCs w:val="20"/>
              </w:rPr>
            </w:pPr>
            <w:r w:rsidRPr="00287019">
              <w:rPr>
                <w:rFonts w:ascii="Calibri Light" w:hAnsi="Calibri Light" w:cs="Arial"/>
                <w:b/>
                <w:bCs/>
                <w:sz w:val="20"/>
                <w:szCs w:val="20"/>
              </w:rPr>
              <w:t>T. Transferable, key or personal skills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C1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>Evaluate and critically appraise theoretical approaches and models and synthesise contrasting ideas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T1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 xml:space="preserve">Be self-aware and act in a professional and sensitive manner  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C2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Solve complex problems and generate effective solutions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T2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Manage themselves in terms of time, organisation, engagement, motivation, initiative and resilience.</w:t>
            </w:r>
          </w:p>
        </w:tc>
      </w:tr>
      <w:tr w:rsidRPr="00287019" w:rsidR="00287019" w:rsidTr="00286D2B">
        <w:trPr>
          <w:trHeight w:val="633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C3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Employ critical self-reflection and make justified independent judgements </w:t>
            </w:r>
          </w:p>
        </w:tc>
        <w:tc>
          <w:tcPr>
            <w:tcW w:w="7796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contextualSpacing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T3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Use interpersonal skills effectively, including listening, influencing and negotiation</w:t>
            </w:r>
            <w:r w:rsidR="004F3FCD">
              <w:rPr>
                <w:rFonts w:ascii="Calibri Light" w:hAnsi="Calibri Light" w:cs="Arial"/>
                <w:sz w:val="20"/>
                <w:szCs w:val="20"/>
              </w:rPr>
              <w:t xml:space="preserve"> AND conflict resolution</w:t>
            </w:r>
          </w:p>
        </w:tc>
      </w:tr>
      <w:tr w:rsidRPr="00287019" w:rsidR="00287019" w:rsidTr="00286D2B">
        <w:trPr>
          <w:trHeight w:val="316"/>
        </w:trPr>
        <w:tc>
          <w:tcPr>
            <w:tcW w:w="6947" w:type="dxa"/>
          </w:tcPr>
          <w:p w:rsidRPr="00287019" w:rsidR="00287019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  <w:r>
              <w:rPr>
                <w:rFonts w:ascii="Calibri Light" w:hAnsi="Calibri Light" w:cs="Arial"/>
                <w:iCs/>
                <w:sz w:val="20"/>
                <w:szCs w:val="20"/>
              </w:rPr>
              <w:t xml:space="preserve">C4 </w:t>
            </w:r>
            <w:r w:rsidRPr="00287019">
              <w:rPr>
                <w:rFonts w:ascii="Calibri Light" w:hAnsi="Calibri Light" w:cs="Arial"/>
                <w:iCs/>
                <w:sz w:val="20"/>
                <w:szCs w:val="20"/>
              </w:rPr>
              <w:t xml:space="preserve">Select and critically apply appropriate theories and skills </w:t>
            </w:r>
          </w:p>
        </w:tc>
        <w:tc>
          <w:tcPr>
            <w:tcW w:w="7796" w:type="dxa"/>
          </w:tcPr>
          <w:p w:rsidRPr="00287019" w:rsidR="004F3FCD" w:rsidP="00286D2B" w:rsidRDefault="00287019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T4 </w:t>
            </w:r>
            <w:r w:rsidRPr="00287019">
              <w:rPr>
                <w:rFonts w:ascii="Calibri Light" w:hAnsi="Calibri Light" w:cs="Arial"/>
                <w:sz w:val="20"/>
                <w:szCs w:val="20"/>
              </w:rPr>
              <w:t>Make effective and confident use of appropriate information technologies</w:t>
            </w:r>
          </w:p>
        </w:tc>
      </w:tr>
      <w:tr w:rsidRPr="00287019" w:rsidR="004F3FCD" w:rsidTr="00286D2B">
        <w:trPr>
          <w:trHeight w:val="316"/>
        </w:trPr>
        <w:tc>
          <w:tcPr>
            <w:tcW w:w="6947" w:type="dxa"/>
          </w:tcPr>
          <w:p w:rsidR="004F3FCD" w:rsidP="00286D2B" w:rsidRDefault="004F3FCD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iCs/>
                <w:sz w:val="20"/>
                <w:szCs w:val="20"/>
              </w:rPr>
            </w:pPr>
          </w:p>
        </w:tc>
        <w:tc>
          <w:tcPr>
            <w:tcW w:w="7796" w:type="dxa"/>
          </w:tcPr>
          <w:p w:rsidR="004F3FCD" w:rsidP="00286D2B" w:rsidRDefault="004F3FCD">
            <w:pPr>
              <w:tabs>
                <w:tab w:val="left" w:pos="135"/>
              </w:tabs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T5 Determine and reflect on academic, professional and personal goals</w:t>
            </w:r>
          </w:p>
        </w:tc>
      </w:tr>
    </w:tbl>
    <w:p w:rsidRPr="00287019" w:rsidR="00287019" w:rsidP="00286D2B" w:rsidRDefault="00287019">
      <w:pPr>
        <w:spacing w:after="0"/>
        <w:rPr>
          <w:sz w:val="20"/>
          <w:szCs w:val="20"/>
        </w:rPr>
      </w:pPr>
    </w:p>
    <w:sectPr w:rsidRPr="00287019" w:rsidR="00287019" w:rsidSect="001875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CF1"/>
    <w:multiLevelType w:val="hybridMultilevel"/>
    <w:tmpl w:val="7CD8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9EE"/>
    <w:multiLevelType w:val="hybridMultilevel"/>
    <w:tmpl w:val="1EAC1E10"/>
    <w:lvl w:ilvl="0" w:tplc="B7F22D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4DD"/>
    <w:multiLevelType w:val="hybridMultilevel"/>
    <w:tmpl w:val="6B46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31F6"/>
    <w:multiLevelType w:val="hybridMultilevel"/>
    <w:tmpl w:val="0F463B62"/>
    <w:lvl w:ilvl="0" w:tplc="187E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D5"/>
    <w:rsid w:val="000135BD"/>
    <w:rsid w:val="00026D13"/>
    <w:rsid w:val="00072414"/>
    <w:rsid w:val="00082B95"/>
    <w:rsid w:val="000B1462"/>
    <w:rsid w:val="001875D5"/>
    <w:rsid w:val="001E25AD"/>
    <w:rsid w:val="001F71C4"/>
    <w:rsid w:val="00226A51"/>
    <w:rsid w:val="00231617"/>
    <w:rsid w:val="00266879"/>
    <w:rsid w:val="00286D2B"/>
    <w:rsid w:val="00287019"/>
    <w:rsid w:val="002C624F"/>
    <w:rsid w:val="002E7C3C"/>
    <w:rsid w:val="00325895"/>
    <w:rsid w:val="00336A31"/>
    <w:rsid w:val="00342DAF"/>
    <w:rsid w:val="003B0C9E"/>
    <w:rsid w:val="003D5B36"/>
    <w:rsid w:val="003D7B57"/>
    <w:rsid w:val="004162E4"/>
    <w:rsid w:val="004655C0"/>
    <w:rsid w:val="00476843"/>
    <w:rsid w:val="00480C89"/>
    <w:rsid w:val="004B392A"/>
    <w:rsid w:val="004C2AE2"/>
    <w:rsid w:val="004F0289"/>
    <w:rsid w:val="004F3FCD"/>
    <w:rsid w:val="00534194"/>
    <w:rsid w:val="0054476A"/>
    <w:rsid w:val="00560C49"/>
    <w:rsid w:val="00585BB6"/>
    <w:rsid w:val="005D5E8E"/>
    <w:rsid w:val="00610E10"/>
    <w:rsid w:val="00643EF3"/>
    <w:rsid w:val="006F5FAF"/>
    <w:rsid w:val="007061DF"/>
    <w:rsid w:val="0071380C"/>
    <w:rsid w:val="00767E11"/>
    <w:rsid w:val="0077058B"/>
    <w:rsid w:val="008316A6"/>
    <w:rsid w:val="00886520"/>
    <w:rsid w:val="008B68ED"/>
    <w:rsid w:val="00982793"/>
    <w:rsid w:val="0098703B"/>
    <w:rsid w:val="00993E16"/>
    <w:rsid w:val="009C1E09"/>
    <w:rsid w:val="009D52E2"/>
    <w:rsid w:val="00A123FB"/>
    <w:rsid w:val="00A277F1"/>
    <w:rsid w:val="00B11948"/>
    <w:rsid w:val="00B34A77"/>
    <w:rsid w:val="00B7168B"/>
    <w:rsid w:val="00B913AA"/>
    <w:rsid w:val="00B929C4"/>
    <w:rsid w:val="00BA52A8"/>
    <w:rsid w:val="00BF2845"/>
    <w:rsid w:val="00C43A7D"/>
    <w:rsid w:val="00CF526B"/>
    <w:rsid w:val="00D00D28"/>
    <w:rsid w:val="00DA7B92"/>
    <w:rsid w:val="00DB0919"/>
    <w:rsid w:val="00E84224"/>
    <w:rsid w:val="00EC5AD5"/>
    <w:rsid w:val="00F44D1F"/>
    <w:rsid w:val="00FB5E8F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671F-19E0-447A-B986-D88489C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5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4viii Example of a Programme Learning Outcomes Map</dc:title>
  <dc:subject>
  </dc:subject>
  <dc:creator>Cove-Burrell, Lisa</dc:creator>
  <cp:keywords>
  </cp:keywords>
  <dc:description>
  </dc:description>
  <cp:lastModifiedBy>Angela Nuttall</cp:lastModifiedBy>
  <cp:revision>2</cp:revision>
  <dcterms:created xsi:type="dcterms:W3CDTF">2023-09-27T16:16:00Z</dcterms:created>
  <dcterms:modified xsi:type="dcterms:W3CDTF">2023-10-17T08:48:07Z</dcterms:modified>
</cp:coreProperties>
</file>